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DAB" w:rsidRPr="00945DAB" w:rsidRDefault="00945DAB" w:rsidP="00945DAB">
      <w:pPr>
        <w:spacing w:after="0" w:line="240" w:lineRule="auto"/>
        <w:rPr>
          <w:rFonts w:ascii="Times New Roman" w:eastAsia="Times New Roman" w:hAnsi="Times New Roman" w:cs="Times New Roman"/>
          <w:sz w:val="24"/>
          <w:szCs w:val="24"/>
          <w:lang w:eastAsia="tr-TR"/>
        </w:rPr>
      </w:pPr>
      <w:r w:rsidRPr="00945DAB">
        <w:rPr>
          <w:rFonts w:ascii="Times New Roman" w:eastAsia="Times New Roman" w:hAnsi="Times New Roman" w:cs="Times New Roman"/>
          <w:noProof/>
          <w:color w:val="000000"/>
          <w:sz w:val="18"/>
          <w:szCs w:val="18"/>
          <w:lang w:eastAsia="tr-TR"/>
        </w:rPr>
        <w:drawing>
          <wp:inline distT="0" distB="0" distL="0" distR="0">
            <wp:extent cx="847725" cy="847725"/>
            <wp:effectExtent l="0" t="0" r="9525" b="9525"/>
            <wp:docPr id="1" name="Resim 1" descr="C:\Users\user\Desktop\50YIL-logo-dairesel-BCK-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user\Desktop\50YIL-logo-dairesel-BCK-CMYK.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bl>
      <w:tblPr>
        <w:tblW w:w="10180" w:type="dxa"/>
        <w:tblInd w:w="70" w:type="dxa"/>
        <w:tblCellMar>
          <w:left w:w="70" w:type="dxa"/>
          <w:right w:w="70" w:type="dxa"/>
        </w:tblCellMar>
        <w:tblLook w:val="04A0" w:firstRow="1" w:lastRow="0" w:firstColumn="1" w:lastColumn="0" w:noHBand="0" w:noVBand="1"/>
      </w:tblPr>
      <w:tblGrid>
        <w:gridCol w:w="1820"/>
        <w:gridCol w:w="6500"/>
        <w:gridCol w:w="1860"/>
      </w:tblGrid>
      <w:tr w:rsidR="00945DAB" w:rsidRPr="00945DAB" w:rsidTr="0090212A">
        <w:trPr>
          <w:trHeight w:val="255"/>
        </w:trPr>
        <w:tc>
          <w:tcPr>
            <w:tcW w:w="10180" w:type="dxa"/>
            <w:gridSpan w:val="3"/>
            <w:tcBorders>
              <w:top w:val="nil"/>
              <w:left w:val="nil"/>
              <w:bottom w:val="nil"/>
              <w:right w:val="nil"/>
            </w:tcBorders>
            <w:shd w:val="clear" w:color="auto" w:fill="auto"/>
            <w:hideMark/>
          </w:tcPr>
          <w:p w:rsidR="00945DAB" w:rsidRPr="00945DAB" w:rsidRDefault="00945DAB" w:rsidP="00945DAB">
            <w:pPr>
              <w:spacing w:after="0" w:line="240" w:lineRule="auto"/>
              <w:jc w:val="center"/>
              <w:rPr>
                <w:rFonts w:ascii="Times New Roman" w:eastAsia="Times New Roman" w:hAnsi="Times New Roman" w:cs="Times New Roman"/>
                <w:color w:val="000000"/>
                <w:sz w:val="18"/>
                <w:szCs w:val="18"/>
                <w:lang w:eastAsia="tr-TR"/>
              </w:rPr>
            </w:pPr>
            <w:r w:rsidRPr="00945DAB">
              <w:rPr>
                <w:rFonts w:ascii="Times New Roman" w:eastAsia="Times New Roman" w:hAnsi="Times New Roman" w:cs="Times New Roman"/>
                <w:b/>
                <w:bCs/>
                <w:color w:val="000000"/>
                <w:sz w:val="18"/>
                <w:szCs w:val="18"/>
                <w:lang w:val="en-US" w:eastAsia="tr-TR"/>
              </w:rPr>
              <w:t>T.C.</w:t>
            </w:r>
          </w:p>
        </w:tc>
      </w:tr>
      <w:tr w:rsidR="00945DAB" w:rsidRPr="00945DAB" w:rsidTr="0090212A">
        <w:trPr>
          <w:trHeight w:val="255"/>
        </w:trPr>
        <w:tc>
          <w:tcPr>
            <w:tcW w:w="1820" w:type="dxa"/>
            <w:tcBorders>
              <w:top w:val="nil"/>
              <w:left w:val="nil"/>
              <w:bottom w:val="nil"/>
              <w:right w:val="nil"/>
            </w:tcBorders>
            <w:shd w:val="clear" w:color="auto" w:fill="auto"/>
            <w:hideMark/>
          </w:tcPr>
          <w:p w:rsidR="00945DAB" w:rsidRPr="00945DAB" w:rsidRDefault="00945DAB" w:rsidP="00945DAB">
            <w:pPr>
              <w:spacing w:after="0" w:line="240" w:lineRule="auto"/>
              <w:rPr>
                <w:rFonts w:ascii="Times New Roman" w:eastAsia="Times New Roman" w:hAnsi="Times New Roman" w:cs="Times New Roman"/>
                <w:color w:val="000000"/>
                <w:sz w:val="18"/>
                <w:szCs w:val="18"/>
                <w:lang w:eastAsia="tr-TR"/>
              </w:rPr>
            </w:pPr>
          </w:p>
        </w:tc>
        <w:tc>
          <w:tcPr>
            <w:tcW w:w="6500" w:type="dxa"/>
            <w:tcBorders>
              <w:top w:val="nil"/>
              <w:left w:val="nil"/>
              <w:bottom w:val="nil"/>
              <w:right w:val="nil"/>
            </w:tcBorders>
            <w:shd w:val="clear" w:color="auto" w:fill="auto"/>
            <w:hideMark/>
          </w:tcPr>
          <w:p w:rsidR="00945DAB" w:rsidRPr="00945DAB" w:rsidRDefault="00945DAB" w:rsidP="00945DAB">
            <w:pPr>
              <w:spacing w:after="0" w:line="240" w:lineRule="auto"/>
              <w:jc w:val="center"/>
              <w:rPr>
                <w:rFonts w:ascii="Times New Roman" w:eastAsia="Times New Roman" w:hAnsi="Times New Roman" w:cs="Times New Roman"/>
                <w:b/>
                <w:bCs/>
                <w:color w:val="000000"/>
                <w:sz w:val="18"/>
                <w:szCs w:val="18"/>
                <w:lang w:eastAsia="tr-TR"/>
              </w:rPr>
            </w:pPr>
            <w:r w:rsidRPr="00945DAB">
              <w:rPr>
                <w:rFonts w:ascii="Times New Roman" w:eastAsia="Times New Roman" w:hAnsi="Times New Roman" w:cs="Times New Roman"/>
                <w:b/>
                <w:bCs/>
                <w:color w:val="000000"/>
                <w:sz w:val="18"/>
                <w:szCs w:val="18"/>
                <w:lang w:val="en-US" w:eastAsia="tr-TR"/>
              </w:rPr>
              <w:t>ESKİŞEHİR OSMANGAZİ ÜNİVERSİTESİ REKTÖRLÜĞÜ</w:t>
            </w:r>
          </w:p>
        </w:tc>
        <w:tc>
          <w:tcPr>
            <w:tcW w:w="1860" w:type="dxa"/>
            <w:tcBorders>
              <w:top w:val="nil"/>
              <w:left w:val="nil"/>
              <w:bottom w:val="nil"/>
              <w:right w:val="nil"/>
            </w:tcBorders>
            <w:shd w:val="clear" w:color="auto" w:fill="auto"/>
            <w:hideMark/>
          </w:tcPr>
          <w:p w:rsidR="00945DAB" w:rsidRPr="00945DAB" w:rsidRDefault="00945DAB" w:rsidP="00945DAB">
            <w:pPr>
              <w:spacing w:after="0" w:line="240" w:lineRule="auto"/>
              <w:rPr>
                <w:rFonts w:ascii="Times New Roman" w:eastAsia="Times New Roman" w:hAnsi="Times New Roman" w:cs="Times New Roman"/>
                <w:color w:val="000000"/>
                <w:sz w:val="18"/>
                <w:szCs w:val="18"/>
                <w:lang w:eastAsia="tr-TR"/>
              </w:rPr>
            </w:pPr>
          </w:p>
        </w:tc>
      </w:tr>
      <w:tr w:rsidR="00945DAB" w:rsidRPr="00945DAB" w:rsidTr="0090212A">
        <w:trPr>
          <w:trHeight w:val="255"/>
        </w:trPr>
        <w:tc>
          <w:tcPr>
            <w:tcW w:w="1820" w:type="dxa"/>
            <w:tcBorders>
              <w:top w:val="nil"/>
              <w:left w:val="nil"/>
              <w:bottom w:val="nil"/>
              <w:right w:val="nil"/>
            </w:tcBorders>
            <w:shd w:val="clear" w:color="auto" w:fill="auto"/>
            <w:hideMark/>
          </w:tcPr>
          <w:p w:rsidR="00945DAB" w:rsidRPr="00945DAB" w:rsidRDefault="00945DAB" w:rsidP="00945DAB">
            <w:pPr>
              <w:spacing w:after="0" w:line="240" w:lineRule="auto"/>
              <w:rPr>
                <w:rFonts w:ascii="Times New Roman" w:eastAsia="Times New Roman" w:hAnsi="Times New Roman" w:cs="Times New Roman"/>
                <w:color w:val="000000"/>
                <w:sz w:val="18"/>
                <w:szCs w:val="18"/>
                <w:lang w:eastAsia="tr-TR"/>
              </w:rPr>
            </w:pPr>
          </w:p>
        </w:tc>
        <w:tc>
          <w:tcPr>
            <w:tcW w:w="6500" w:type="dxa"/>
            <w:tcBorders>
              <w:top w:val="nil"/>
              <w:left w:val="nil"/>
              <w:bottom w:val="nil"/>
              <w:right w:val="nil"/>
            </w:tcBorders>
            <w:shd w:val="clear" w:color="auto" w:fill="auto"/>
            <w:hideMark/>
          </w:tcPr>
          <w:p w:rsidR="00945DAB" w:rsidRPr="00945DAB" w:rsidRDefault="00945DAB" w:rsidP="00945DAB">
            <w:pPr>
              <w:spacing w:after="0" w:line="240" w:lineRule="auto"/>
              <w:jc w:val="center"/>
              <w:rPr>
                <w:rFonts w:ascii="Times New Roman" w:eastAsia="Times New Roman" w:hAnsi="Times New Roman" w:cs="Times New Roman"/>
                <w:b/>
                <w:bCs/>
                <w:color w:val="000000"/>
                <w:sz w:val="18"/>
                <w:szCs w:val="18"/>
                <w:lang w:eastAsia="tr-TR"/>
              </w:rPr>
            </w:pPr>
            <w:r w:rsidRPr="00945DAB">
              <w:rPr>
                <w:rFonts w:ascii="Times New Roman" w:eastAsia="Times New Roman" w:hAnsi="Times New Roman" w:cs="Times New Roman"/>
                <w:b/>
                <w:bCs/>
                <w:color w:val="000000"/>
                <w:sz w:val="18"/>
                <w:szCs w:val="18"/>
                <w:lang w:val="en-US" w:eastAsia="tr-TR"/>
              </w:rPr>
              <w:t>İDARİ VE MALİ İŞLER DAİRE BAŞKANLIĞI</w:t>
            </w:r>
          </w:p>
        </w:tc>
        <w:tc>
          <w:tcPr>
            <w:tcW w:w="1860" w:type="dxa"/>
            <w:tcBorders>
              <w:top w:val="nil"/>
              <w:left w:val="nil"/>
              <w:bottom w:val="nil"/>
              <w:right w:val="nil"/>
            </w:tcBorders>
            <w:shd w:val="clear" w:color="auto" w:fill="auto"/>
            <w:hideMark/>
          </w:tcPr>
          <w:p w:rsidR="00945DAB" w:rsidRPr="00945DAB" w:rsidRDefault="00945DAB" w:rsidP="00945DAB">
            <w:pPr>
              <w:spacing w:after="0" w:line="240" w:lineRule="auto"/>
              <w:rPr>
                <w:rFonts w:ascii="Times New Roman" w:eastAsia="Times New Roman" w:hAnsi="Times New Roman" w:cs="Times New Roman"/>
                <w:color w:val="000000"/>
                <w:sz w:val="18"/>
                <w:szCs w:val="18"/>
                <w:lang w:eastAsia="tr-TR"/>
              </w:rPr>
            </w:pPr>
          </w:p>
        </w:tc>
      </w:tr>
      <w:tr w:rsidR="00945DAB" w:rsidRPr="00945DAB" w:rsidTr="0090212A">
        <w:trPr>
          <w:trHeight w:val="255"/>
        </w:trPr>
        <w:tc>
          <w:tcPr>
            <w:tcW w:w="1820" w:type="dxa"/>
            <w:tcBorders>
              <w:top w:val="nil"/>
              <w:left w:val="nil"/>
              <w:bottom w:val="nil"/>
              <w:right w:val="nil"/>
            </w:tcBorders>
            <w:shd w:val="clear" w:color="auto" w:fill="auto"/>
            <w:noWrap/>
            <w:vAlign w:val="bottom"/>
            <w:hideMark/>
          </w:tcPr>
          <w:p w:rsidR="00945DAB" w:rsidRPr="00945DAB" w:rsidRDefault="00945DAB" w:rsidP="00945DAB">
            <w:pPr>
              <w:spacing w:after="0" w:line="240" w:lineRule="auto"/>
              <w:rPr>
                <w:rFonts w:ascii="Times New Roman" w:eastAsia="Times New Roman" w:hAnsi="Times New Roman" w:cs="Times New Roman"/>
                <w:color w:val="000000"/>
                <w:sz w:val="18"/>
                <w:szCs w:val="18"/>
                <w:lang w:eastAsia="tr-TR"/>
              </w:rPr>
            </w:pPr>
          </w:p>
        </w:tc>
        <w:tc>
          <w:tcPr>
            <w:tcW w:w="6500" w:type="dxa"/>
            <w:tcBorders>
              <w:top w:val="nil"/>
              <w:left w:val="nil"/>
              <w:bottom w:val="nil"/>
              <w:right w:val="nil"/>
            </w:tcBorders>
            <w:shd w:val="clear" w:color="auto" w:fill="auto"/>
            <w:hideMark/>
          </w:tcPr>
          <w:p w:rsidR="00945DAB" w:rsidRPr="00945DAB" w:rsidRDefault="00945DAB" w:rsidP="00945DAB">
            <w:pPr>
              <w:spacing w:after="0" w:line="240" w:lineRule="auto"/>
              <w:jc w:val="center"/>
              <w:rPr>
                <w:rFonts w:ascii="Times New Roman" w:eastAsia="Times New Roman" w:hAnsi="Times New Roman" w:cs="Times New Roman"/>
                <w:b/>
                <w:bCs/>
                <w:color w:val="000000"/>
                <w:sz w:val="18"/>
                <w:szCs w:val="18"/>
                <w:lang w:eastAsia="tr-TR"/>
              </w:rPr>
            </w:pPr>
            <w:r w:rsidRPr="00945DAB">
              <w:rPr>
                <w:rFonts w:ascii="Times New Roman" w:eastAsia="Times New Roman" w:hAnsi="Times New Roman" w:cs="Times New Roman"/>
                <w:b/>
                <w:bCs/>
                <w:color w:val="000000"/>
                <w:sz w:val="18"/>
                <w:szCs w:val="18"/>
                <w:lang w:val="en-US" w:eastAsia="tr-TR"/>
              </w:rPr>
              <w:t>BİLİMSEL ARAŞTIRMA PROJELERİ SATINALMA ŞUBE MÜDÜRLÜĞÜ</w:t>
            </w:r>
          </w:p>
        </w:tc>
        <w:tc>
          <w:tcPr>
            <w:tcW w:w="1860" w:type="dxa"/>
            <w:tcBorders>
              <w:top w:val="nil"/>
              <w:left w:val="nil"/>
              <w:bottom w:val="nil"/>
              <w:right w:val="nil"/>
            </w:tcBorders>
            <w:shd w:val="clear" w:color="auto" w:fill="auto"/>
            <w:noWrap/>
            <w:vAlign w:val="bottom"/>
            <w:hideMark/>
          </w:tcPr>
          <w:p w:rsidR="00945DAB" w:rsidRPr="00945DAB" w:rsidRDefault="00945DAB" w:rsidP="00945DAB">
            <w:pPr>
              <w:spacing w:after="0" w:line="240" w:lineRule="auto"/>
              <w:rPr>
                <w:rFonts w:ascii="Times New Roman" w:eastAsia="Times New Roman" w:hAnsi="Times New Roman" w:cs="Times New Roman"/>
                <w:color w:val="000000"/>
                <w:sz w:val="18"/>
                <w:szCs w:val="18"/>
                <w:lang w:eastAsia="tr-TR"/>
              </w:rPr>
            </w:pPr>
          </w:p>
        </w:tc>
      </w:tr>
    </w:tbl>
    <w:p w:rsidR="00945DAB" w:rsidRPr="00945DAB" w:rsidRDefault="00945DAB" w:rsidP="00945DAB">
      <w:pPr>
        <w:spacing w:after="0" w:line="240" w:lineRule="auto"/>
        <w:rPr>
          <w:rFonts w:ascii="Times New Roman" w:eastAsia="Times New Roman" w:hAnsi="Times New Roman" w:cs="Times New Roman"/>
          <w:b/>
          <w:sz w:val="18"/>
          <w:szCs w:val="18"/>
          <w:lang w:eastAsia="tr-TR"/>
        </w:rPr>
      </w:pPr>
      <w:bookmarkStart w:id="0" w:name="_GoBack"/>
      <w:bookmarkEnd w:id="0"/>
    </w:p>
    <w:p w:rsidR="00945DAB" w:rsidRPr="00945DAB" w:rsidRDefault="00945DAB" w:rsidP="00945DAB">
      <w:pPr>
        <w:spacing w:after="0" w:line="240" w:lineRule="auto"/>
        <w:rPr>
          <w:rFonts w:ascii="Times New Roman" w:eastAsia="Times New Roman" w:hAnsi="Times New Roman" w:cs="Times New Roman"/>
          <w:b/>
          <w:sz w:val="18"/>
          <w:szCs w:val="18"/>
          <w:lang w:eastAsia="tr-TR"/>
        </w:rPr>
      </w:pPr>
      <w:r w:rsidRPr="00945DAB">
        <w:rPr>
          <w:rFonts w:ascii="Times New Roman" w:eastAsia="Times New Roman" w:hAnsi="Times New Roman" w:cs="Times New Roman"/>
          <w:b/>
          <w:sz w:val="18"/>
          <w:szCs w:val="18"/>
          <w:lang w:eastAsia="tr-TR"/>
        </w:rPr>
        <w:t xml:space="preserve">                                                                                                                                                                      GÜNLÜDÜR </w:t>
      </w:r>
    </w:p>
    <w:p w:rsidR="00945DAB" w:rsidRPr="00945DAB" w:rsidRDefault="00945DAB" w:rsidP="00945DAB">
      <w:pPr>
        <w:spacing w:after="0" w:line="240" w:lineRule="auto"/>
        <w:jc w:val="both"/>
        <w:rPr>
          <w:rFonts w:ascii="Times New Roman" w:eastAsia="Times New Roman" w:hAnsi="Times New Roman" w:cs="Times New Roman"/>
          <w:sz w:val="18"/>
          <w:szCs w:val="18"/>
          <w:lang w:eastAsia="tr-TR"/>
        </w:rPr>
      </w:pPr>
      <w:r w:rsidRPr="00945DAB">
        <w:rPr>
          <w:rFonts w:ascii="Times New Roman" w:eastAsia="Times New Roman" w:hAnsi="Times New Roman" w:cs="Times New Roman"/>
          <w:b/>
          <w:bCs/>
          <w:sz w:val="18"/>
          <w:szCs w:val="18"/>
          <w:lang w:eastAsia="tr-TR"/>
        </w:rPr>
        <w:t>Sayı</w:t>
      </w:r>
      <w:r w:rsidRPr="00945DAB">
        <w:rPr>
          <w:rFonts w:ascii="Times New Roman" w:eastAsia="Times New Roman" w:hAnsi="Times New Roman" w:cs="Times New Roman"/>
          <w:b/>
          <w:bCs/>
          <w:sz w:val="18"/>
          <w:szCs w:val="18"/>
          <w:lang w:eastAsia="tr-TR"/>
        </w:rPr>
        <w:tab/>
        <w:t>:</w:t>
      </w:r>
      <w:r w:rsidRPr="00945DAB">
        <w:rPr>
          <w:rFonts w:ascii="Times New Roman" w:eastAsia="Times New Roman" w:hAnsi="Times New Roman" w:cs="Times New Roman"/>
          <w:sz w:val="18"/>
          <w:szCs w:val="18"/>
          <w:lang w:eastAsia="tr-TR"/>
        </w:rPr>
        <w:t xml:space="preserve"> 59348463-604-01-02 [SP.2.10]/ </w:t>
      </w:r>
      <w:r w:rsidR="00F02331" w:rsidRPr="00F02331">
        <w:rPr>
          <w:rFonts w:ascii="Times New Roman" w:eastAsia="Times New Roman" w:hAnsi="Times New Roman" w:cs="Times New Roman"/>
          <w:b/>
          <w:sz w:val="18"/>
          <w:szCs w:val="18"/>
          <w:lang w:eastAsia="tr-TR"/>
        </w:rPr>
        <w:t>544</w:t>
      </w:r>
      <w:r w:rsidRPr="00945DAB">
        <w:rPr>
          <w:rFonts w:ascii="Times New Roman" w:eastAsia="Times New Roman" w:hAnsi="Times New Roman" w:cs="Times New Roman"/>
          <w:sz w:val="18"/>
          <w:szCs w:val="18"/>
          <w:lang w:eastAsia="tr-TR"/>
        </w:rPr>
        <w:t xml:space="preserve">   </w:t>
      </w:r>
      <w:r w:rsidRPr="00945DAB">
        <w:rPr>
          <w:rFonts w:ascii="Times New Roman" w:eastAsia="Times New Roman" w:hAnsi="Times New Roman" w:cs="Times New Roman"/>
          <w:sz w:val="18"/>
          <w:szCs w:val="18"/>
          <w:lang w:eastAsia="tr-TR"/>
        </w:rPr>
        <w:tab/>
      </w:r>
      <w:r w:rsidRPr="00945DAB">
        <w:rPr>
          <w:rFonts w:ascii="Times New Roman" w:eastAsia="Times New Roman" w:hAnsi="Times New Roman" w:cs="Times New Roman"/>
          <w:b/>
          <w:sz w:val="18"/>
          <w:szCs w:val="18"/>
          <w:lang w:eastAsia="tr-TR"/>
        </w:rPr>
        <w:t xml:space="preserve">   </w:t>
      </w:r>
      <w:r w:rsidRPr="00945DAB">
        <w:rPr>
          <w:rFonts w:ascii="Times New Roman" w:eastAsia="Times New Roman" w:hAnsi="Times New Roman" w:cs="Times New Roman"/>
          <w:sz w:val="18"/>
          <w:szCs w:val="18"/>
          <w:lang w:eastAsia="tr-TR"/>
        </w:rPr>
        <w:tab/>
      </w:r>
      <w:r w:rsidRPr="00945DAB">
        <w:rPr>
          <w:rFonts w:ascii="Times New Roman" w:eastAsia="Times New Roman" w:hAnsi="Times New Roman" w:cs="Times New Roman"/>
          <w:sz w:val="18"/>
          <w:szCs w:val="18"/>
          <w:lang w:eastAsia="tr-TR"/>
        </w:rPr>
        <w:tab/>
      </w:r>
      <w:r w:rsidRPr="00945DAB">
        <w:rPr>
          <w:rFonts w:ascii="Times New Roman" w:eastAsia="Times New Roman" w:hAnsi="Times New Roman" w:cs="Times New Roman"/>
          <w:sz w:val="18"/>
          <w:szCs w:val="18"/>
          <w:lang w:eastAsia="tr-TR"/>
        </w:rPr>
        <w:tab/>
      </w:r>
      <w:r w:rsidRPr="00945DAB">
        <w:rPr>
          <w:rFonts w:ascii="Times New Roman" w:eastAsia="Times New Roman" w:hAnsi="Times New Roman" w:cs="Times New Roman"/>
          <w:b/>
          <w:sz w:val="18"/>
          <w:szCs w:val="18"/>
          <w:lang w:eastAsia="tr-TR"/>
        </w:rPr>
        <w:t xml:space="preserve">      </w:t>
      </w:r>
      <w:r w:rsidR="00F02331">
        <w:rPr>
          <w:rFonts w:ascii="Times New Roman" w:eastAsia="Times New Roman" w:hAnsi="Times New Roman" w:cs="Times New Roman"/>
          <w:b/>
          <w:sz w:val="18"/>
          <w:szCs w:val="18"/>
          <w:lang w:eastAsia="tr-TR"/>
        </w:rPr>
        <w:t xml:space="preserve">                  </w:t>
      </w:r>
      <w:r w:rsidRPr="00945DAB">
        <w:rPr>
          <w:rFonts w:ascii="Times New Roman" w:eastAsia="Times New Roman" w:hAnsi="Times New Roman" w:cs="Times New Roman"/>
          <w:b/>
          <w:sz w:val="18"/>
          <w:szCs w:val="18"/>
          <w:lang w:eastAsia="tr-TR"/>
        </w:rPr>
        <w:t xml:space="preserve">  </w:t>
      </w:r>
      <w:r>
        <w:rPr>
          <w:rFonts w:ascii="Times New Roman" w:eastAsia="Times New Roman" w:hAnsi="Times New Roman" w:cs="Times New Roman"/>
          <w:b/>
          <w:sz w:val="18"/>
          <w:szCs w:val="18"/>
          <w:lang w:eastAsia="tr-TR"/>
        </w:rPr>
        <w:t>13</w:t>
      </w:r>
      <w:r w:rsidRPr="00945DAB">
        <w:rPr>
          <w:rFonts w:ascii="Times New Roman" w:eastAsia="Times New Roman" w:hAnsi="Times New Roman" w:cs="Times New Roman"/>
          <w:b/>
          <w:sz w:val="18"/>
          <w:szCs w:val="18"/>
          <w:lang w:eastAsia="tr-TR"/>
        </w:rPr>
        <w:t xml:space="preserve"> </w:t>
      </w:r>
      <w:r w:rsidRPr="00945DAB">
        <w:rPr>
          <w:rFonts w:ascii="Times New Roman" w:eastAsia="Times New Roman" w:hAnsi="Times New Roman" w:cs="Times New Roman"/>
          <w:b/>
          <w:sz w:val="18"/>
          <w:szCs w:val="18"/>
          <w:u w:val="single"/>
          <w:lang w:eastAsia="tr-TR"/>
        </w:rPr>
        <w:t>/</w:t>
      </w:r>
      <w:r>
        <w:rPr>
          <w:rFonts w:ascii="Times New Roman" w:eastAsia="Times New Roman" w:hAnsi="Times New Roman" w:cs="Times New Roman"/>
          <w:b/>
          <w:sz w:val="18"/>
          <w:szCs w:val="18"/>
          <w:u w:val="single"/>
          <w:lang w:eastAsia="tr-TR"/>
        </w:rPr>
        <w:t>01</w:t>
      </w:r>
      <w:r w:rsidRPr="00945DAB">
        <w:rPr>
          <w:rFonts w:ascii="Times New Roman" w:eastAsia="Times New Roman" w:hAnsi="Times New Roman" w:cs="Times New Roman"/>
          <w:b/>
          <w:sz w:val="18"/>
          <w:szCs w:val="18"/>
          <w:u w:val="single"/>
          <w:lang w:eastAsia="tr-TR"/>
        </w:rPr>
        <w:t xml:space="preserve"> </w:t>
      </w:r>
      <w:r w:rsidRPr="00945DAB">
        <w:rPr>
          <w:rFonts w:ascii="Times New Roman" w:eastAsia="Times New Roman" w:hAnsi="Times New Roman" w:cs="Times New Roman"/>
          <w:b/>
          <w:bCs/>
          <w:sz w:val="18"/>
          <w:szCs w:val="18"/>
          <w:u w:val="single"/>
          <w:lang w:eastAsia="tr-TR"/>
        </w:rPr>
        <w:t>/202</w:t>
      </w:r>
      <w:r>
        <w:rPr>
          <w:rFonts w:ascii="Times New Roman" w:eastAsia="Times New Roman" w:hAnsi="Times New Roman" w:cs="Times New Roman"/>
          <w:b/>
          <w:bCs/>
          <w:sz w:val="18"/>
          <w:szCs w:val="18"/>
          <w:u w:val="single"/>
          <w:lang w:eastAsia="tr-TR"/>
        </w:rPr>
        <w:t>1</w:t>
      </w:r>
      <w:r w:rsidRPr="00945DAB">
        <w:rPr>
          <w:rFonts w:ascii="Times New Roman" w:eastAsia="Times New Roman" w:hAnsi="Times New Roman" w:cs="Times New Roman"/>
          <w:b/>
          <w:bCs/>
          <w:sz w:val="18"/>
          <w:szCs w:val="18"/>
          <w:lang w:eastAsia="tr-TR"/>
        </w:rPr>
        <w:t xml:space="preserve"> </w:t>
      </w:r>
    </w:p>
    <w:p w:rsidR="00945DAB" w:rsidRPr="00945DAB" w:rsidRDefault="00945DAB" w:rsidP="00945DAB">
      <w:pPr>
        <w:spacing w:after="0" w:line="240" w:lineRule="auto"/>
        <w:jc w:val="both"/>
        <w:rPr>
          <w:rFonts w:ascii="Times New Roman" w:eastAsia="Times New Roman" w:hAnsi="Times New Roman" w:cs="Times New Roman"/>
          <w:sz w:val="18"/>
          <w:szCs w:val="18"/>
          <w:lang w:eastAsia="tr-TR"/>
        </w:rPr>
      </w:pPr>
      <w:r w:rsidRPr="00945DAB">
        <w:rPr>
          <w:rFonts w:ascii="Times New Roman" w:eastAsia="Times New Roman" w:hAnsi="Times New Roman" w:cs="Times New Roman"/>
          <w:b/>
          <w:bCs/>
          <w:sz w:val="18"/>
          <w:szCs w:val="18"/>
          <w:lang w:eastAsia="tr-TR"/>
        </w:rPr>
        <w:t>Konu</w:t>
      </w:r>
      <w:r w:rsidRPr="00945DAB">
        <w:rPr>
          <w:rFonts w:ascii="Times New Roman" w:eastAsia="Times New Roman" w:hAnsi="Times New Roman" w:cs="Times New Roman"/>
          <w:b/>
          <w:bCs/>
          <w:sz w:val="18"/>
          <w:szCs w:val="18"/>
          <w:lang w:eastAsia="tr-TR"/>
        </w:rPr>
        <w:tab/>
        <w:t>:</w:t>
      </w:r>
      <w:r w:rsidRPr="00945DAB">
        <w:rPr>
          <w:rFonts w:ascii="Times New Roman" w:eastAsia="Times New Roman" w:hAnsi="Times New Roman" w:cs="Times New Roman"/>
          <w:sz w:val="18"/>
          <w:szCs w:val="18"/>
          <w:lang w:eastAsia="tr-TR"/>
        </w:rPr>
        <w:t xml:space="preserve"> Doğrudan Temin Teklif Belgesi                                                                                                  ESKİŞEHİR</w:t>
      </w:r>
    </w:p>
    <w:p w:rsidR="00945DAB" w:rsidRPr="00945DAB" w:rsidRDefault="00945DAB" w:rsidP="00945DAB">
      <w:pPr>
        <w:spacing w:after="0" w:line="240" w:lineRule="auto"/>
        <w:rPr>
          <w:rFonts w:ascii="Times New Roman" w:eastAsia="Times New Roman" w:hAnsi="Times New Roman" w:cs="Times New Roman"/>
          <w:b/>
          <w:sz w:val="18"/>
          <w:szCs w:val="18"/>
          <w:lang w:eastAsia="tr-TR"/>
        </w:rPr>
      </w:pPr>
      <w:r w:rsidRPr="00945DAB">
        <w:rPr>
          <w:rFonts w:ascii="Times New Roman" w:eastAsia="Times New Roman" w:hAnsi="Times New Roman" w:cs="Times New Roman"/>
          <w:b/>
          <w:sz w:val="18"/>
          <w:szCs w:val="18"/>
          <w:lang w:eastAsia="tr-TR"/>
        </w:rPr>
        <w:t xml:space="preserve"> </w:t>
      </w:r>
      <w:r w:rsidRPr="00945DAB">
        <w:rPr>
          <w:rFonts w:ascii="Times New Roman" w:eastAsia="Times New Roman" w:hAnsi="Times New Roman" w:cs="Times New Roman"/>
          <w:b/>
          <w:sz w:val="18"/>
          <w:szCs w:val="18"/>
          <w:lang w:eastAsia="tr-TR"/>
        </w:rPr>
        <w:tab/>
      </w:r>
      <w:r w:rsidRPr="00945DAB">
        <w:rPr>
          <w:rFonts w:ascii="Times New Roman" w:eastAsia="Times New Roman" w:hAnsi="Times New Roman" w:cs="Times New Roman"/>
          <w:b/>
          <w:sz w:val="18"/>
          <w:szCs w:val="18"/>
          <w:lang w:eastAsia="tr-TR"/>
        </w:rPr>
        <w:tab/>
      </w:r>
      <w:r w:rsidRPr="00945DAB">
        <w:rPr>
          <w:rFonts w:ascii="Times New Roman" w:eastAsia="Times New Roman" w:hAnsi="Times New Roman" w:cs="Times New Roman"/>
          <w:b/>
          <w:sz w:val="18"/>
          <w:szCs w:val="18"/>
          <w:lang w:eastAsia="tr-TR"/>
        </w:rPr>
        <w:tab/>
      </w:r>
      <w:r w:rsidRPr="00945DAB">
        <w:rPr>
          <w:rFonts w:ascii="Times New Roman" w:eastAsia="Times New Roman" w:hAnsi="Times New Roman" w:cs="Times New Roman"/>
          <w:b/>
          <w:sz w:val="18"/>
          <w:szCs w:val="18"/>
          <w:lang w:eastAsia="tr-TR"/>
        </w:rPr>
        <w:tab/>
      </w:r>
      <w:r w:rsidRPr="00945DAB">
        <w:rPr>
          <w:rFonts w:ascii="Times New Roman" w:eastAsia="Times New Roman" w:hAnsi="Times New Roman" w:cs="Times New Roman"/>
          <w:b/>
          <w:sz w:val="18"/>
          <w:szCs w:val="18"/>
          <w:lang w:eastAsia="tr-TR"/>
        </w:rPr>
        <w:tab/>
      </w:r>
    </w:p>
    <w:p w:rsidR="00945DAB" w:rsidRPr="00945DAB" w:rsidRDefault="00945DAB" w:rsidP="00945DAB">
      <w:pPr>
        <w:spacing w:after="0" w:line="240" w:lineRule="auto"/>
        <w:ind w:left="-180" w:firstLine="888"/>
        <w:jc w:val="both"/>
        <w:rPr>
          <w:rFonts w:ascii="Times New Roman" w:eastAsia="Times New Roman" w:hAnsi="Times New Roman" w:cs="Times New Roman"/>
          <w:sz w:val="18"/>
          <w:szCs w:val="18"/>
          <w:lang w:eastAsia="tr-TR"/>
        </w:rPr>
      </w:pPr>
      <w:r w:rsidRPr="00945DAB">
        <w:rPr>
          <w:rFonts w:ascii="Times New Roman" w:eastAsia="Times New Roman" w:hAnsi="Times New Roman" w:cs="Times New Roman"/>
          <w:b/>
          <w:sz w:val="18"/>
          <w:szCs w:val="18"/>
          <w:lang w:eastAsia="tr-TR"/>
        </w:rPr>
        <w:t xml:space="preserve"> </w:t>
      </w:r>
      <w:r w:rsidRPr="00945DAB">
        <w:rPr>
          <w:rFonts w:ascii="Times New Roman" w:eastAsia="Times New Roman" w:hAnsi="Times New Roman" w:cs="Times New Roman"/>
          <w:sz w:val="18"/>
          <w:szCs w:val="18"/>
          <w:lang w:eastAsia="tr-TR"/>
        </w:rPr>
        <w:t xml:space="preserve">4734 sayılı </w:t>
      </w:r>
      <w:proofErr w:type="spellStart"/>
      <w:proofErr w:type="gramStart"/>
      <w:r w:rsidRPr="00945DAB">
        <w:rPr>
          <w:rFonts w:ascii="Times New Roman" w:eastAsia="Times New Roman" w:hAnsi="Times New Roman" w:cs="Times New Roman"/>
          <w:sz w:val="18"/>
          <w:szCs w:val="18"/>
          <w:lang w:eastAsia="tr-TR"/>
        </w:rPr>
        <w:t>KİK.nun</w:t>
      </w:r>
      <w:proofErr w:type="spellEnd"/>
      <w:proofErr w:type="gramEnd"/>
      <w:r w:rsidRPr="00945DAB">
        <w:rPr>
          <w:rFonts w:ascii="Times New Roman" w:eastAsia="Times New Roman" w:hAnsi="Times New Roman" w:cs="Times New Roman"/>
          <w:sz w:val="18"/>
          <w:szCs w:val="18"/>
          <w:lang w:eastAsia="tr-TR"/>
        </w:rPr>
        <w:t xml:space="preserve"> 3. </w:t>
      </w:r>
      <w:proofErr w:type="spellStart"/>
      <w:r w:rsidRPr="00945DAB">
        <w:rPr>
          <w:rFonts w:ascii="Times New Roman" w:eastAsia="Times New Roman" w:hAnsi="Times New Roman" w:cs="Times New Roman"/>
          <w:sz w:val="18"/>
          <w:szCs w:val="18"/>
          <w:lang w:eastAsia="tr-TR"/>
        </w:rPr>
        <w:t>Md.nin</w:t>
      </w:r>
      <w:proofErr w:type="spellEnd"/>
      <w:r w:rsidRPr="00945DAB">
        <w:rPr>
          <w:rFonts w:ascii="Times New Roman" w:eastAsia="Times New Roman" w:hAnsi="Times New Roman" w:cs="Times New Roman"/>
          <w:sz w:val="18"/>
          <w:szCs w:val="18"/>
          <w:lang w:eastAsia="tr-TR"/>
        </w:rPr>
        <w:t xml:space="preserve"> (f) bendi uyarınca yürütülen ve desteklenen araştırma-geliştirme projeleri için gerekli mal ve hizmetlerin alımları için düzenlenen esas ve </w:t>
      </w:r>
      <w:proofErr w:type="spellStart"/>
      <w:r w:rsidRPr="00945DAB">
        <w:rPr>
          <w:rFonts w:ascii="Times New Roman" w:eastAsia="Times New Roman" w:hAnsi="Times New Roman" w:cs="Times New Roman"/>
          <w:sz w:val="18"/>
          <w:szCs w:val="18"/>
          <w:lang w:eastAsia="tr-TR"/>
        </w:rPr>
        <w:t>usüllerin</w:t>
      </w:r>
      <w:proofErr w:type="spellEnd"/>
      <w:r w:rsidRPr="00945DAB">
        <w:rPr>
          <w:rFonts w:ascii="Times New Roman" w:eastAsia="Times New Roman" w:hAnsi="Times New Roman" w:cs="Times New Roman"/>
          <w:sz w:val="18"/>
          <w:szCs w:val="18"/>
          <w:lang w:eastAsia="tr-TR"/>
        </w:rPr>
        <w:t xml:space="preserve"> (22/d) </w:t>
      </w:r>
      <w:proofErr w:type="spellStart"/>
      <w:r w:rsidRPr="00945DAB">
        <w:rPr>
          <w:rFonts w:ascii="Times New Roman" w:eastAsia="Times New Roman" w:hAnsi="Times New Roman" w:cs="Times New Roman"/>
          <w:sz w:val="18"/>
          <w:szCs w:val="18"/>
          <w:lang w:eastAsia="tr-TR"/>
        </w:rPr>
        <w:t>Md.ne</w:t>
      </w:r>
      <w:proofErr w:type="spellEnd"/>
      <w:r w:rsidRPr="00945DAB">
        <w:rPr>
          <w:rFonts w:ascii="Times New Roman" w:eastAsia="Times New Roman" w:hAnsi="Times New Roman" w:cs="Times New Roman"/>
          <w:sz w:val="18"/>
          <w:szCs w:val="18"/>
          <w:lang w:eastAsia="tr-TR"/>
        </w:rPr>
        <w:t xml:space="preserve"> göre</w:t>
      </w:r>
      <w:r w:rsidRPr="00945DAB">
        <w:rPr>
          <w:rFonts w:ascii="Times New Roman" w:eastAsia="Times New Roman" w:hAnsi="Times New Roman" w:cs="Times New Roman"/>
          <w:b/>
          <w:sz w:val="18"/>
          <w:szCs w:val="18"/>
          <w:lang w:eastAsia="tr-TR"/>
        </w:rPr>
        <w:t xml:space="preserve"> </w:t>
      </w:r>
      <w:r w:rsidRPr="00945DAB">
        <w:rPr>
          <w:rFonts w:ascii="Times New Roman" w:eastAsia="Times New Roman" w:hAnsi="Times New Roman" w:cs="Times New Roman"/>
          <w:bCs/>
          <w:sz w:val="18"/>
          <w:szCs w:val="18"/>
          <w:lang w:eastAsia="tr-TR"/>
        </w:rPr>
        <w:t xml:space="preserve">doğrudan temin </w:t>
      </w:r>
      <w:proofErr w:type="spellStart"/>
      <w:r w:rsidRPr="00945DAB">
        <w:rPr>
          <w:rFonts w:ascii="Times New Roman" w:eastAsia="Times New Roman" w:hAnsi="Times New Roman" w:cs="Times New Roman"/>
          <w:bCs/>
          <w:sz w:val="18"/>
          <w:szCs w:val="18"/>
          <w:lang w:eastAsia="tr-TR"/>
        </w:rPr>
        <w:t>usûlü</w:t>
      </w:r>
      <w:proofErr w:type="spellEnd"/>
      <w:r w:rsidRPr="00945DAB">
        <w:rPr>
          <w:rFonts w:ascii="Times New Roman" w:eastAsia="Times New Roman" w:hAnsi="Times New Roman" w:cs="Times New Roman"/>
          <w:bCs/>
          <w:sz w:val="18"/>
          <w:szCs w:val="18"/>
          <w:lang w:eastAsia="tr-TR"/>
        </w:rPr>
        <w:t xml:space="preserve"> ile </w:t>
      </w:r>
      <w:r w:rsidRPr="00945DAB">
        <w:rPr>
          <w:rFonts w:ascii="Times New Roman" w:eastAsia="Times New Roman" w:hAnsi="Times New Roman" w:cs="Times New Roman"/>
          <w:sz w:val="18"/>
          <w:szCs w:val="18"/>
          <w:lang w:eastAsia="tr-TR"/>
        </w:rPr>
        <w:t xml:space="preserve">alımı yapılacak olan aşağıda cins ve miktarı yazılı malzemeler / cihazlar için KDV Hariç tekliflerinizi en geç </w:t>
      </w:r>
      <w:r w:rsidRPr="00945DAB">
        <w:rPr>
          <w:rFonts w:ascii="Times New Roman" w:eastAsia="Times New Roman" w:hAnsi="Times New Roman" w:cs="Times New Roman"/>
          <w:b/>
          <w:color w:val="0000FF"/>
          <w:sz w:val="20"/>
          <w:szCs w:val="20"/>
          <w:lang w:eastAsia="tr-TR"/>
        </w:rPr>
        <w:t>2</w:t>
      </w:r>
      <w:r>
        <w:rPr>
          <w:rFonts w:ascii="Times New Roman" w:eastAsia="Times New Roman" w:hAnsi="Times New Roman" w:cs="Times New Roman"/>
          <w:b/>
          <w:color w:val="0000FF"/>
          <w:sz w:val="20"/>
          <w:szCs w:val="20"/>
          <w:lang w:eastAsia="tr-TR"/>
        </w:rPr>
        <w:t>7</w:t>
      </w:r>
      <w:r w:rsidRPr="00945DAB">
        <w:rPr>
          <w:rFonts w:ascii="Times New Roman" w:eastAsia="Times New Roman" w:hAnsi="Times New Roman" w:cs="Times New Roman"/>
          <w:b/>
          <w:bCs/>
          <w:color w:val="0033CC"/>
          <w:sz w:val="20"/>
          <w:szCs w:val="20"/>
          <w:lang w:eastAsia="tr-TR"/>
        </w:rPr>
        <w:t>/ 0</w:t>
      </w:r>
      <w:r>
        <w:rPr>
          <w:rFonts w:ascii="Times New Roman" w:eastAsia="Times New Roman" w:hAnsi="Times New Roman" w:cs="Times New Roman"/>
          <w:b/>
          <w:bCs/>
          <w:color w:val="0033CC"/>
          <w:sz w:val="20"/>
          <w:szCs w:val="20"/>
          <w:lang w:eastAsia="tr-TR"/>
        </w:rPr>
        <w:t>1</w:t>
      </w:r>
      <w:r w:rsidRPr="00945DAB">
        <w:rPr>
          <w:rFonts w:ascii="Times New Roman" w:eastAsia="Times New Roman" w:hAnsi="Times New Roman" w:cs="Times New Roman"/>
          <w:b/>
          <w:bCs/>
          <w:color w:val="0033CC"/>
          <w:sz w:val="20"/>
          <w:szCs w:val="20"/>
          <w:lang w:eastAsia="tr-TR"/>
        </w:rPr>
        <w:t xml:space="preserve">  / 202</w:t>
      </w:r>
      <w:r>
        <w:rPr>
          <w:rFonts w:ascii="Times New Roman" w:eastAsia="Times New Roman" w:hAnsi="Times New Roman" w:cs="Times New Roman"/>
          <w:b/>
          <w:bCs/>
          <w:color w:val="0033CC"/>
          <w:sz w:val="20"/>
          <w:szCs w:val="20"/>
          <w:lang w:eastAsia="tr-TR"/>
        </w:rPr>
        <w:t>1</w:t>
      </w:r>
      <w:r w:rsidRPr="00945DAB">
        <w:rPr>
          <w:rFonts w:ascii="Times New Roman" w:eastAsia="Times New Roman" w:hAnsi="Times New Roman" w:cs="Times New Roman"/>
          <w:color w:val="0033CC"/>
          <w:sz w:val="20"/>
          <w:szCs w:val="20"/>
          <w:lang w:eastAsia="tr-TR"/>
        </w:rPr>
        <w:t xml:space="preserve"> </w:t>
      </w:r>
      <w:r w:rsidRPr="00945DAB">
        <w:rPr>
          <w:rFonts w:ascii="Times New Roman" w:eastAsia="Times New Roman" w:hAnsi="Times New Roman" w:cs="Times New Roman"/>
          <w:sz w:val="18"/>
          <w:szCs w:val="18"/>
          <w:lang w:eastAsia="tr-TR"/>
        </w:rPr>
        <w:t>saat</w:t>
      </w:r>
      <w:r w:rsidRPr="00945DAB">
        <w:rPr>
          <w:rFonts w:ascii="Times New Roman" w:eastAsia="Times New Roman" w:hAnsi="Times New Roman" w:cs="Times New Roman"/>
          <w:b/>
          <w:sz w:val="18"/>
          <w:szCs w:val="18"/>
          <w:lang w:eastAsia="tr-TR"/>
        </w:rPr>
        <w:t xml:space="preserve"> </w:t>
      </w:r>
      <w:r w:rsidRPr="00945DAB">
        <w:rPr>
          <w:rFonts w:ascii="Times New Roman" w:eastAsia="Times New Roman" w:hAnsi="Times New Roman" w:cs="Times New Roman"/>
          <w:b/>
          <w:bCs/>
          <w:color w:val="0033CC"/>
          <w:sz w:val="18"/>
          <w:szCs w:val="18"/>
          <w:lang w:eastAsia="tr-TR"/>
        </w:rPr>
        <w:t>16.30’a</w:t>
      </w:r>
      <w:r w:rsidRPr="00945DAB">
        <w:rPr>
          <w:rFonts w:ascii="Times New Roman" w:eastAsia="Times New Roman" w:hAnsi="Times New Roman" w:cs="Times New Roman"/>
          <w:sz w:val="18"/>
          <w:szCs w:val="18"/>
          <w:lang w:eastAsia="tr-TR"/>
        </w:rPr>
        <w:t xml:space="preserve"> kadar aşağıdaki bilgiler dâhilinde Üniversitemiz Bilimsel Araştırma Projeleri </w:t>
      </w:r>
      <w:proofErr w:type="spellStart"/>
      <w:r w:rsidRPr="00945DAB">
        <w:rPr>
          <w:rFonts w:ascii="Times New Roman" w:eastAsia="Times New Roman" w:hAnsi="Times New Roman" w:cs="Times New Roman"/>
          <w:sz w:val="18"/>
          <w:szCs w:val="18"/>
          <w:lang w:eastAsia="tr-TR"/>
        </w:rPr>
        <w:t>Satınalma</w:t>
      </w:r>
      <w:proofErr w:type="spellEnd"/>
      <w:r w:rsidRPr="00945DAB">
        <w:rPr>
          <w:rFonts w:ascii="Times New Roman" w:eastAsia="Times New Roman" w:hAnsi="Times New Roman" w:cs="Times New Roman"/>
          <w:sz w:val="18"/>
          <w:szCs w:val="18"/>
          <w:lang w:eastAsia="tr-TR"/>
        </w:rPr>
        <w:t xml:space="preserve"> Birimine vermenizi rica ederim.</w:t>
      </w:r>
    </w:p>
    <w:p w:rsidR="00945DAB" w:rsidRPr="00945DAB" w:rsidRDefault="00945DAB" w:rsidP="00945DAB">
      <w:pPr>
        <w:spacing w:after="0" w:line="240" w:lineRule="auto"/>
        <w:ind w:left="6192" w:firstLine="888"/>
        <w:jc w:val="both"/>
        <w:rPr>
          <w:rFonts w:ascii="Times New Roman" w:eastAsia="Times New Roman" w:hAnsi="Times New Roman" w:cs="Times New Roman"/>
          <w:sz w:val="18"/>
          <w:szCs w:val="18"/>
          <w:lang w:eastAsia="tr-TR"/>
        </w:rPr>
      </w:pPr>
      <w:r w:rsidRPr="00945DAB">
        <w:rPr>
          <w:rFonts w:ascii="Times New Roman" w:eastAsia="Times New Roman" w:hAnsi="Times New Roman" w:cs="Times New Roman"/>
          <w:sz w:val="18"/>
          <w:szCs w:val="18"/>
          <w:lang w:eastAsia="tr-TR"/>
        </w:rPr>
        <w:t>Ali KANBER</w:t>
      </w:r>
    </w:p>
    <w:p w:rsidR="00945DAB" w:rsidRPr="00945DAB" w:rsidRDefault="00945DAB" w:rsidP="00945DAB">
      <w:pPr>
        <w:spacing w:after="0" w:line="240" w:lineRule="auto"/>
        <w:ind w:left="4596" w:firstLine="888"/>
        <w:jc w:val="both"/>
        <w:rPr>
          <w:rFonts w:ascii="Times New Roman" w:eastAsia="Times New Roman" w:hAnsi="Times New Roman" w:cs="Times New Roman"/>
          <w:sz w:val="18"/>
          <w:szCs w:val="18"/>
          <w:lang w:eastAsia="tr-TR"/>
        </w:rPr>
      </w:pPr>
      <w:r w:rsidRPr="00945DAB">
        <w:rPr>
          <w:rFonts w:ascii="Times New Roman" w:eastAsia="Times New Roman" w:hAnsi="Times New Roman" w:cs="Times New Roman"/>
          <w:sz w:val="18"/>
          <w:szCs w:val="18"/>
          <w:lang w:eastAsia="tr-TR"/>
        </w:rPr>
        <w:t xml:space="preserve">        </w:t>
      </w:r>
      <w:r w:rsidRPr="00945DAB">
        <w:rPr>
          <w:rFonts w:ascii="Times New Roman" w:eastAsia="Times New Roman" w:hAnsi="Times New Roman" w:cs="Times New Roman"/>
          <w:sz w:val="18"/>
          <w:szCs w:val="18"/>
          <w:lang w:eastAsia="tr-TR"/>
        </w:rPr>
        <w:tab/>
        <w:t xml:space="preserve">        </w:t>
      </w:r>
      <w:proofErr w:type="spellStart"/>
      <w:r w:rsidRPr="00945DAB">
        <w:rPr>
          <w:rFonts w:ascii="Times New Roman" w:eastAsia="Times New Roman" w:hAnsi="Times New Roman" w:cs="Times New Roman"/>
          <w:sz w:val="18"/>
          <w:szCs w:val="18"/>
          <w:lang w:eastAsia="tr-TR"/>
        </w:rPr>
        <w:t>Satınalma</w:t>
      </w:r>
      <w:proofErr w:type="spellEnd"/>
      <w:r w:rsidRPr="00945DAB">
        <w:rPr>
          <w:rFonts w:ascii="Times New Roman" w:eastAsia="Times New Roman" w:hAnsi="Times New Roman" w:cs="Times New Roman"/>
          <w:sz w:val="18"/>
          <w:szCs w:val="18"/>
          <w:lang w:eastAsia="tr-TR"/>
        </w:rPr>
        <w:t xml:space="preserve"> Şube Müdür</w:t>
      </w:r>
    </w:p>
    <w:p w:rsidR="00945DAB" w:rsidRPr="00945DAB" w:rsidRDefault="00945DAB" w:rsidP="00945DAB">
      <w:pPr>
        <w:spacing w:after="0" w:line="240" w:lineRule="auto"/>
        <w:ind w:left="4596" w:firstLine="888"/>
        <w:jc w:val="both"/>
        <w:rPr>
          <w:rFonts w:ascii="Times New Roman" w:eastAsia="Times New Roman" w:hAnsi="Times New Roman" w:cs="Times New Roman"/>
          <w:sz w:val="18"/>
          <w:szCs w:val="18"/>
          <w:lang w:eastAsia="tr-TR"/>
        </w:rPr>
      </w:pPr>
    </w:p>
    <w:tbl>
      <w:tblPr>
        <w:tblW w:w="10888"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98"/>
        <w:gridCol w:w="851"/>
        <w:gridCol w:w="7229"/>
        <w:gridCol w:w="851"/>
        <w:gridCol w:w="850"/>
        <w:gridCol w:w="709"/>
      </w:tblGrid>
      <w:tr w:rsidR="00945DAB" w:rsidRPr="00945DAB" w:rsidTr="0090212A">
        <w:trPr>
          <w:trHeight w:val="20"/>
        </w:trPr>
        <w:tc>
          <w:tcPr>
            <w:tcW w:w="398" w:type="dxa"/>
            <w:vAlign w:val="center"/>
          </w:tcPr>
          <w:p w:rsidR="00945DAB" w:rsidRPr="00945DAB" w:rsidRDefault="00945DAB" w:rsidP="00945DAB">
            <w:pPr>
              <w:spacing w:after="0" w:line="240" w:lineRule="auto"/>
              <w:rPr>
                <w:rFonts w:ascii="Times New Roman" w:eastAsia="Times New Roman" w:hAnsi="Times New Roman" w:cs="Times New Roman"/>
                <w:b/>
                <w:sz w:val="16"/>
                <w:szCs w:val="16"/>
                <w:lang w:eastAsia="tr-TR"/>
              </w:rPr>
            </w:pPr>
            <w:r w:rsidRPr="00945DAB">
              <w:rPr>
                <w:rFonts w:ascii="Times New Roman" w:eastAsia="Times New Roman" w:hAnsi="Times New Roman" w:cs="Times New Roman"/>
                <w:b/>
                <w:sz w:val="16"/>
                <w:szCs w:val="16"/>
                <w:lang w:eastAsia="tr-TR"/>
              </w:rPr>
              <w:t>S.N</w:t>
            </w:r>
          </w:p>
        </w:tc>
        <w:tc>
          <w:tcPr>
            <w:tcW w:w="851" w:type="dxa"/>
            <w:vAlign w:val="center"/>
          </w:tcPr>
          <w:p w:rsidR="00945DAB" w:rsidRPr="00945DAB" w:rsidRDefault="00945DAB" w:rsidP="00945DAB">
            <w:pPr>
              <w:spacing w:after="0" w:line="240" w:lineRule="auto"/>
              <w:jc w:val="center"/>
              <w:rPr>
                <w:rFonts w:ascii="Times New Roman" w:eastAsia="Times New Roman" w:hAnsi="Times New Roman" w:cs="Times New Roman"/>
                <w:b/>
                <w:sz w:val="16"/>
                <w:szCs w:val="16"/>
                <w:lang w:eastAsia="tr-TR"/>
              </w:rPr>
            </w:pPr>
            <w:r w:rsidRPr="00945DAB">
              <w:rPr>
                <w:rFonts w:ascii="Times New Roman" w:eastAsia="Times New Roman" w:hAnsi="Times New Roman" w:cs="Times New Roman"/>
                <w:b/>
                <w:sz w:val="16"/>
                <w:szCs w:val="16"/>
                <w:lang w:eastAsia="tr-TR"/>
              </w:rPr>
              <w:t>MİKT.</w:t>
            </w:r>
          </w:p>
        </w:tc>
        <w:tc>
          <w:tcPr>
            <w:tcW w:w="7229" w:type="dxa"/>
            <w:vAlign w:val="center"/>
          </w:tcPr>
          <w:p w:rsidR="00945DAB" w:rsidRPr="00945DAB" w:rsidRDefault="00945DAB" w:rsidP="00945DAB">
            <w:pPr>
              <w:keepNext/>
              <w:spacing w:after="0" w:line="240" w:lineRule="auto"/>
              <w:jc w:val="center"/>
              <w:outlineLvl w:val="1"/>
              <w:rPr>
                <w:rFonts w:ascii="Times New Roman" w:eastAsia="Times New Roman" w:hAnsi="Times New Roman" w:cs="Times New Roman"/>
                <w:b/>
                <w:sz w:val="16"/>
                <w:szCs w:val="16"/>
                <w:lang w:eastAsia="tr-TR"/>
              </w:rPr>
            </w:pPr>
            <w:r w:rsidRPr="00945DAB">
              <w:rPr>
                <w:rFonts w:ascii="Times New Roman" w:eastAsia="Times New Roman" w:hAnsi="Times New Roman" w:cs="Times New Roman"/>
                <w:b/>
                <w:sz w:val="16"/>
                <w:szCs w:val="16"/>
                <w:lang w:eastAsia="tr-TR"/>
              </w:rPr>
              <w:t>MALIN/HİZMETİN CİNSİ</w:t>
            </w:r>
          </w:p>
        </w:tc>
        <w:tc>
          <w:tcPr>
            <w:tcW w:w="851" w:type="dxa"/>
            <w:vAlign w:val="center"/>
          </w:tcPr>
          <w:p w:rsidR="00945DAB" w:rsidRPr="00945DAB" w:rsidRDefault="00945DAB" w:rsidP="00945DAB">
            <w:pPr>
              <w:spacing w:after="0" w:line="240" w:lineRule="auto"/>
              <w:jc w:val="center"/>
              <w:rPr>
                <w:rFonts w:ascii="Times New Roman" w:eastAsia="Times New Roman" w:hAnsi="Times New Roman" w:cs="Times New Roman"/>
                <w:b/>
                <w:sz w:val="16"/>
                <w:szCs w:val="16"/>
                <w:lang w:eastAsia="tr-TR"/>
              </w:rPr>
            </w:pPr>
            <w:r w:rsidRPr="00945DAB">
              <w:rPr>
                <w:rFonts w:ascii="Times New Roman" w:eastAsia="Times New Roman" w:hAnsi="Times New Roman" w:cs="Times New Roman"/>
                <w:b/>
                <w:sz w:val="16"/>
                <w:szCs w:val="16"/>
                <w:lang w:eastAsia="tr-TR"/>
              </w:rPr>
              <w:t>BİRİM FİYATI</w:t>
            </w:r>
          </w:p>
        </w:tc>
        <w:tc>
          <w:tcPr>
            <w:tcW w:w="850" w:type="dxa"/>
          </w:tcPr>
          <w:p w:rsidR="00945DAB" w:rsidRPr="00945DAB" w:rsidRDefault="00945DAB" w:rsidP="00945DAB">
            <w:pPr>
              <w:spacing w:after="0" w:line="240" w:lineRule="auto"/>
              <w:jc w:val="center"/>
              <w:rPr>
                <w:rFonts w:ascii="Times New Roman" w:eastAsia="Times New Roman" w:hAnsi="Times New Roman" w:cs="Times New Roman"/>
                <w:b/>
                <w:sz w:val="16"/>
                <w:szCs w:val="16"/>
                <w:lang w:eastAsia="tr-TR"/>
              </w:rPr>
            </w:pPr>
            <w:r w:rsidRPr="00945DAB">
              <w:rPr>
                <w:rFonts w:ascii="Times New Roman" w:eastAsia="Times New Roman" w:hAnsi="Times New Roman" w:cs="Times New Roman"/>
                <w:b/>
                <w:sz w:val="16"/>
                <w:szCs w:val="16"/>
                <w:lang w:eastAsia="tr-TR"/>
              </w:rPr>
              <w:t>TOPLAM TUTAR</w:t>
            </w:r>
          </w:p>
        </w:tc>
        <w:tc>
          <w:tcPr>
            <w:tcW w:w="709" w:type="dxa"/>
            <w:vAlign w:val="center"/>
          </w:tcPr>
          <w:p w:rsidR="00945DAB" w:rsidRPr="00945DAB" w:rsidRDefault="00945DAB" w:rsidP="00945DAB">
            <w:pPr>
              <w:spacing w:after="0" w:line="240" w:lineRule="auto"/>
              <w:jc w:val="center"/>
              <w:rPr>
                <w:rFonts w:ascii="Times New Roman" w:eastAsia="Times New Roman" w:hAnsi="Times New Roman" w:cs="Times New Roman"/>
                <w:b/>
                <w:sz w:val="16"/>
                <w:szCs w:val="16"/>
                <w:lang w:eastAsia="tr-TR"/>
              </w:rPr>
            </w:pPr>
            <w:r w:rsidRPr="00945DAB">
              <w:rPr>
                <w:rFonts w:ascii="Times New Roman" w:eastAsia="Times New Roman" w:hAnsi="Times New Roman" w:cs="Times New Roman"/>
                <w:b/>
                <w:sz w:val="16"/>
                <w:szCs w:val="16"/>
                <w:lang w:eastAsia="tr-TR"/>
              </w:rPr>
              <w:t>KDV %</w:t>
            </w:r>
          </w:p>
        </w:tc>
      </w:tr>
      <w:tr w:rsidR="00945DAB" w:rsidRPr="00945DAB" w:rsidTr="0090212A">
        <w:trPr>
          <w:trHeight w:val="57"/>
        </w:trPr>
        <w:tc>
          <w:tcPr>
            <w:tcW w:w="398" w:type="dxa"/>
            <w:vAlign w:val="center"/>
          </w:tcPr>
          <w:p w:rsidR="00945DAB" w:rsidRPr="00945DAB" w:rsidRDefault="00945DAB" w:rsidP="00945DAB">
            <w:pPr>
              <w:spacing w:after="0" w:line="240" w:lineRule="auto"/>
              <w:jc w:val="center"/>
              <w:rPr>
                <w:rFonts w:ascii="Times New Roman" w:eastAsia="Times New Roman" w:hAnsi="Times New Roman" w:cs="Times New Roman"/>
                <w:bCs/>
                <w:sz w:val="18"/>
                <w:szCs w:val="18"/>
                <w:lang w:eastAsia="tr-TR"/>
              </w:rPr>
            </w:pPr>
            <w:r w:rsidRPr="00945DAB">
              <w:rPr>
                <w:rFonts w:ascii="Times New Roman" w:eastAsia="Times New Roman" w:hAnsi="Times New Roman" w:cs="Times New Roman"/>
                <w:bCs/>
                <w:sz w:val="18"/>
                <w:szCs w:val="18"/>
                <w:lang w:eastAsia="tr-TR"/>
              </w:rPr>
              <w:t>1</w:t>
            </w:r>
          </w:p>
        </w:tc>
        <w:tc>
          <w:tcPr>
            <w:tcW w:w="851" w:type="dxa"/>
            <w:vAlign w:val="center"/>
          </w:tcPr>
          <w:p w:rsidR="00945DAB" w:rsidRPr="00945DAB" w:rsidRDefault="00945DAB" w:rsidP="00945DAB">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r w:rsidRPr="00945DAB">
              <w:rPr>
                <w:rFonts w:ascii="Times New Roman" w:eastAsia="Times New Roman" w:hAnsi="Times New Roman" w:cs="Times New Roman"/>
                <w:sz w:val="18"/>
                <w:szCs w:val="18"/>
                <w:lang w:eastAsia="tr-TR"/>
              </w:rPr>
              <w:t xml:space="preserve"> adet</w:t>
            </w:r>
          </w:p>
        </w:tc>
        <w:tc>
          <w:tcPr>
            <w:tcW w:w="7229" w:type="dxa"/>
            <w:vAlign w:val="center"/>
          </w:tcPr>
          <w:p w:rsidR="00945DAB" w:rsidRPr="00945DAB" w:rsidRDefault="00945DAB" w:rsidP="00945DAB">
            <w:pPr>
              <w:spacing w:after="0" w:line="240" w:lineRule="auto"/>
              <w:rPr>
                <w:rFonts w:ascii="Times New Roman" w:eastAsia="Times New Roman" w:hAnsi="Times New Roman" w:cs="Times New Roman"/>
                <w:sz w:val="18"/>
                <w:szCs w:val="18"/>
                <w:lang w:eastAsia="tr-TR"/>
              </w:rPr>
            </w:pPr>
            <w:proofErr w:type="spellStart"/>
            <w:r>
              <w:rPr>
                <w:rFonts w:ascii="Times New Roman" w:eastAsia="Times New Roman" w:hAnsi="Times New Roman" w:cs="Times New Roman"/>
                <w:sz w:val="18"/>
                <w:szCs w:val="18"/>
                <w:lang w:eastAsia="tr-TR"/>
              </w:rPr>
              <w:t>Restriksiyon</w:t>
            </w:r>
            <w:proofErr w:type="spellEnd"/>
            <w:r>
              <w:rPr>
                <w:rFonts w:ascii="Times New Roman" w:eastAsia="Times New Roman" w:hAnsi="Times New Roman" w:cs="Times New Roman"/>
                <w:sz w:val="18"/>
                <w:szCs w:val="18"/>
                <w:lang w:eastAsia="tr-TR"/>
              </w:rPr>
              <w:t xml:space="preserve"> Enzimi (</w:t>
            </w:r>
            <w:proofErr w:type="spellStart"/>
            <w:r>
              <w:rPr>
                <w:rFonts w:ascii="Times New Roman" w:eastAsia="Times New Roman" w:hAnsi="Times New Roman" w:cs="Times New Roman"/>
                <w:sz w:val="18"/>
                <w:szCs w:val="18"/>
                <w:lang w:eastAsia="tr-TR"/>
              </w:rPr>
              <w:t>Bccl</w:t>
            </w:r>
            <w:proofErr w:type="spellEnd"/>
            <w:r>
              <w:rPr>
                <w:rFonts w:ascii="Times New Roman" w:eastAsia="Times New Roman" w:hAnsi="Times New Roman" w:cs="Times New Roman"/>
                <w:sz w:val="18"/>
                <w:szCs w:val="18"/>
                <w:lang w:eastAsia="tr-TR"/>
              </w:rPr>
              <w:t>)</w:t>
            </w:r>
          </w:p>
        </w:tc>
        <w:tc>
          <w:tcPr>
            <w:tcW w:w="851" w:type="dxa"/>
            <w:vAlign w:val="center"/>
          </w:tcPr>
          <w:p w:rsidR="00945DAB" w:rsidRPr="00945DAB" w:rsidRDefault="00945DAB" w:rsidP="00945DAB">
            <w:pPr>
              <w:spacing w:after="0" w:line="240" w:lineRule="auto"/>
              <w:rPr>
                <w:rFonts w:ascii="Times New Roman" w:eastAsia="Times New Roman" w:hAnsi="Times New Roman" w:cs="Times New Roman"/>
                <w:sz w:val="18"/>
                <w:szCs w:val="18"/>
                <w:lang w:eastAsia="tr-TR"/>
              </w:rPr>
            </w:pPr>
          </w:p>
        </w:tc>
        <w:tc>
          <w:tcPr>
            <w:tcW w:w="850" w:type="dxa"/>
          </w:tcPr>
          <w:p w:rsidR="00945DAB" w:rsidRPr="00945DAB" w:rsidRDefault="00945DAB" w:rsidP="00945DAB">
            <w:pPr>
              <w:spacing w:after="0" w:line="240" w:lineRule="auto"/>
              <w:rPr>
                <w:rFonts w:ascii="Times New Roman" w:eastAsia="Times New Roman" w:hAnsi="Times New Roman" w:cs="Times New Roman"/>
                <w:sz w:val="18"/>
                <w:szCs w:val="18"/>
                <w:lang w:eastAsia="tr-TR"/>
              </w:rPr>
            </w:pPr>
          </w:p>
        </w:tc>
        <w:tc>
          <w:tcPr>
            <w:tcW w:w="709" w:type="dxa"/>
            <w:vAlign w:val="center"/>
          </w:tcPr>
          <w:p w:rsidR="00945DAB" w:rsidRPr="00945DAB" w:rsidRDefault="00945DAB" w:rsidP="00945DAB">
            <w:pPr>
              <w:spacing w:after="0" w:line="240" w:lineRule="auto"/>
              <w:rPr>
                <w:rFonts w:ascii="Times New Roman" w:eastAsia="Times New Roman" w:hAnsi="Times New Roman" w:cs="Times New Roman"/>
                <w:sz w:val="18"/>
                <w:szCs w:val="18"/>
                <w:lang w:eastAsia="tr-TR"/>
              </w:rPr>
            </w:pPr>
          </w:p>
        </w:tc>
      </w:tr>
      <w:tr w:rsidR="00745081" w:rsidRPr="00945DAB" w:rsidTr="0090212A">
        <w:trPr>
          <w:trHeight w:val="57"/>
        </w:trPr>
        <w:tc>
          <w:tcPr>
            <w:tcW w:w="398" w:type="dxa"/>
            <w:vAlign w:val="center"/>
          </w:tcPr>
          <w:p w:rsidR="00745081" w:rsidRPr="00945DAB" w:rsidRDefault="00745081" w:rsidP="00745081">
            <w:pP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2</w:t>
            </w:r>
          </w:p>
        </w:tc>
        <w:tc>
          <w:tcPr>
            <w:tcW w:w="851" w:type="dxa"/>
            <w:vAlign w:val="center"/>
          </w:tcPr>
          <w:p w:rsidR="00745081" w:rsidRPr="00945DAB" w:rsidRDefault="00745081" w:rsidP="00745081">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r w:rsidRPr="00945DAB">
              <w:rPr>
                <w:rFonts w:ascii="Times New Roman" w:eastAsia="Times New Roman" w:hAnsi="Times New Roman" w:cs="Times New Roman"/>
                <w:sz w:val="18"/>
                <w:szCs w:val="18"/>
                <w:lang w:eastAsia="tr-TR"/>
              </w:rPr>
              <w:t xml:space="preserve"> adet</w:t>
            </w:r>
          </w:p>
        </w:tc>
        <w:tc>
          <w:tcPr>
            <w:tcW w:w="7229" w:type="dxa"/>
            <w:vAlign w:val="center"/>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roofErr w:type="spellStart"/>
            <w:r>
              <w:rPr>
                <w:rFonts w:ascii="Times New Roman" w:eastAsia="Times New Roman" w:hAnsi="Times New Roman" w:cs="Times New Roman"/>
                <w:sz w:val="18"/>
                <w:szCs w:val="18"/>
                <w:lang w:eastAsia="tr-TR"/>
              </w:rPr>
              <w:t>Restriksiyon</w:t>
            </w:r>
            <w:proofErr w:type="spellEnd"/>
            <w:r>
              <w:rPr>
                <w:rFonts w:ascii="Times New Roman" w:eastAsia="Times New Roman" w:hAnsi="Times New Roman" w:cs="Times New Roman"/>
                <w:sz w:val="18"/>
                <w:szCs w:val="18"/>
                <w:lang w:eastAsia="tr-TR"/>
              </w:rPr>
              <w:t xml:space="preserve"> Enzimi (</w:t>
            </w:r>
            <w:proofErr w:type="spellStart"/>
            <w:r>
              <w:rPr>
                <w:rFonts w:ascii="Times New Roman" w:eastAsia="Times New Roman" w:hAnsi="Times New Roman" w:cs="Times New Roman"/>
                <w:sz w:val="18"/>
                <w:szCs w:val="18"/>
                <w:lang w:eastAsia="tr-TR"/>
              </w:rPr>
              <w:t>BcclI</w:t>
            </w:r>
            <w:proofErr w:type="spellEnd"/>
            <w:r>
              <w:rPr>
                <w:rFonts w:ascii="Times New Roman" w:eastAsia="Times New Roman" w:hAnsi="Times New Roman" w:cs="Times New Roman"/>
                <w:sz w:val="18"/>
                <w:szCs w:val="18"/>
                <w:lang w:eastAsia="tr-TR"/>
              </w:rPr>
              <w:t>)</w:t>
            </w:r>
          </w:p>
        </w:tc>
        <w:tc>
          <w:tcPr>
            <w:tcW w:w="851" w:type="dxa"/>
            <w:vAlign w:val="center"/>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
        </w:tc>
        <w:tc>
          <w:tcPr>
            <w:tcW w:w="850" w:type="dxa"/>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
        </w:tc>
        <w:tc>
          <w:tcPr>
            <w:tcW w:w="709" w:type="dxa"/>
            <w:vAlign w:val="center"/>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
        </w:tc>
      </w:tr>
      <w:tr w:rsidR="00745081" w:rsidRPr="00945DAB" w:rsidTr="0090212A">
        <w:trPr>
          <w:trHeight w:val="57"/>
        </w:trPr>
        <w:tc>
          <w:tcPr>
            <w:tcW w:w="398" w:type="dxa"/>
            <w:vAlign w:val="center"/>
          </w:tcPr>
          <w:p w:rsidR="00745081" w:rsidRPr="00945DAB" w:rsidRDefault="00745081" w:rsidP="00745081">
            <w:pP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3</w:t>
            </w:r>
          </w:p>
        </w:tc>
        <w:tc>
          <w:tcPr>
            <w:tcW w:w="851" w:type="dxa"/>
            <w:vAlign w:val="center"/>
          </w:tcPr>
          <w:p w:rsidR="00745081" w:rsidRPr="00945DAB" w:rsidRDefault="00745081" w:rsidP="00745081">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r w:rsidRPr="00945DAB">
              <w:rPr>
                <w:rFonts w:ascii="Times New Roman" w:eastAsia="Times New Roman" w:hAnsi="Times New Roman" w:cs="Times New Roman"/>
                <w:sz w:val="18"/>
                <w:szCs w:val="18"/>
                <w:lang w:eastAsia="tr-TR"/>
              </w:rPr>
              <w:t xml:space="preserve"> adet</w:t>
            </w:r>
          </w:p>
        </w:tc>
        <w:tc>
          <w:tcPr>
            <w:tcW w:w="7229" w:type="dxa"/>
            <w:vAlign w:val="center"/>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roofErr w:type="spellStart"/>
            <w:r>
              <w:rPr>
                <w:rFonts w:ascii="Times New Roman" w:eastAsia="Times New Roman" w:hAnsi="Times New Roman" w:cs="Times New Roman"/>
                <w:sz w:val="18"/>
                <w:szCs w:val="18"/>
                <w:lang w:eastAsia="tr-TR"/>
              </w:rPr>
              <w:t>Restriksiyon</w:t>
            </w:r>
            <w:proofErr w:type="spellEnd"/>
            <w:r>
              <w:rPr>
                <w:rFonts w:ascii="Times New Roman" w:eastAsia="Times New Roman" w:hAnsi="Times New Roman" w:cs="Times New Roman"/>
                <w:sz w:val="18"/>
                <w:szCs w:val="18"/>
                <w:lang w:eastAsia="tr-TR"/>
              </w:rPr>
              <w:t xml:space="preserve"> Enzimi (</w:t>
            </w:r>
            <w:proofErr w:type="spellStart"/>
            <w:r>
              <w:rPr>
                <w:rFonts w:ascii="Times New Roman" w:eastAsia="Times New Roman" w:hAnsi="Times New Roman" w:cs="Times New Roman"/>
                <w:sz w:val="18"/>
                <w:szCs w:val="18"/>
                <w:lang w:eastAsia="tr-TR"/>
              </w:rPr>
              <w:t>PvuII</w:t>
            </w:r>
            <w:proofErr w:type="spellEnd"/>
            <w:r>
              <w:rPr>
                <w:rFonts w:ascii="Times New Roman" w:eastAsia="Times New Roman" w:hAnsi="Times New Roman" w:cs="Times New Roman"/>
                <w:sz w:val="18"/>
                <w:szCs w:val="18"/>
                <w:lang w:eastAsia="tr-TR"/>
              </w:rPr>
              <w:t>)</w:t>
            </w:r>
          </w:p>
        </w:tc>
        <w:tc>
          <w:tcPr>
            <w:tcW w:w="851" w:type="dxa"/>
            <w:vAlign w:val="center"/>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
        </w:tc>
        <w:tc>
          <w:tcPr>
            <w:tcW w:w="850" w:type="dxa"/>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
        </w:tc>
        <w:tc>
          <w:tcPr>
            <w:tcW w:w="709" w:type="dxa"/>
            <w:vAlign w:val="center"/>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
        </w:tc>
      </w:tr>
      <w:tr w:rsidR="00745081" w:rsidRPr="00945DAB" w:rsidTr="0090212A">
        <w:trPr>
          <w:trHeight w:val="57"/>
        </w:trPr>
        <w:tc>
          <w:tcPr>
            <w:tcW w:w="398" w:type="dxa"/>
            <w:vAlign w:val="center"/>
          </w:tcPr>
          <w:p w:rsidR="00745081" w:rsidRPr="00945DAB" w:rsidRDefault="00745081" w:rsidP="00745081">
            <w:pPr>
              <w:spacing w:after="0" w:line="240" w:lineRule="auto"/>
              <w:jc w:val="center"/>
              <w:rPr>
                <w:rFonts w:ascii="Times New Roman" w:eastAsia="Times New Roman" w:hAnsi="Times New Roman" w:cs="Times New Roman"/>
                <w:bCs/>
                <w:sz w:val="18"/>
                <w:szCs w:val="18"/>
                <w:lang w:eastAsia="tr-TR"/>
              </w:rPr>
            </w:pPr>
          </w:p>
        </w:tc>
        <w:tc>
          <w:tcPr>
            <w:tcW w:w="851" w:type="dxa"/>
            <w:vAlign w:val="center"/>
          </w:tcPr>
          <w:p w:rsidR="00745081" w:rsidRPr="00945DAB" w:rsidRDefault="00745081" w:rsidP="00745081">
            <w:pPr>
              <w:spacing w:after="0" w:line="240" w:lineRule="auto"/>
              <w:jc w:val="center"/>
              <w:rPr>
                <w:rFonts w:ascii="Times New Roman" w:eastAsia="Times New Roman" w:hAnsi="Times New Roman" w:cs="Times New Roman"/>
                <w:sz w:val="18"/>
                <w:szCs w:val="18"/>
                <w:lang w:eastAsia="tr-TR"/>
              </w:rPr>
            </w:pPr>
          </w:p>
        </w:tc>
        <w:tc>
          <w:tcPr>
            <w:tcW w:w="7229" w:type="dxa"/>
            <w:vAlign w:val="center"/>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
        </w:tc>
        <w:tc>
          <w:tcPr>
            <w:tcW w:w="851" w:type="dxa"/>
            <w:vAlign w:val="center"/>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
        </w:tc>
        <w:tc>
          <w:tcPr>
            <w:tcW w:w="850" w:type="dxa"/>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
        </w:tc>
        <w:tc>
          <w:tcPr>
            <w:tcW w:w="709" w:type="dxa"/>
            <w:vAlign w:val="center"/>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
        </w:tc>
      </w:tr>
      <w:tr w:rsidR="00745081" w:rsidRPr="00945DAB" w:rsidTr="0090212A">
        <w:trPr>
          <w:trHeight w:val="57"/>
        </w:trPr>
        <w:tc>
          <w:tcPr>
            <w:tcW w:w="398" w:type="dxa"/>
            <w:vAlign w:val="center"/>
          </w:tcPr>
          <w:p w:rsidR="00745081" w:rsidRPr="00945DAB" w:rsidRDefault="00745081" w:rsidP="00745081">
            <w:pPr>
              <w:spacing w:after="0" w:line="240" w:lineRule="auto"/>
              <w:jc w:val="center"/>
              <w:rPr>
                <w:rFonts w:ascii="Times New Roman" w:eastAsia="Times New Roman" w:hAnsi="Times New Roman" w:cs="Times New Roman"/>
                <w:bCs/>
                <w:sz w:val="18"/>
                <w:szCs w:val="18"/>
                <w:lang w:eastAsia="tr-TR"/>
              </w:rPr>
            </w:pPr>
          </w:p>
        </w:tc>
        <w:tc>
          <w:tcPr>
            <w:tcW w:w="851" w:type="dxa"/>
            <w:vAlign w:val="center"/>
          </w:tcPr>
          <w:p w:rsidR="00745081" w:rsidRPr="00945DAB" w:rsidRDefault="00745081" w:rsidP="00745081">
            <w:pPr>
              <w:spacing w:after="0" w:line="240" w:lineRule="auto"/>
              <w:jc w:val="center"/>
              <w:rPr>
                <w:rFonts w:ascii="Times New Roman" w:eastAsia="Times New Roman" w:hAnsi="Times New Roman" w:cs="Times New Roman"/>
                <w:sz w:val="18"/>
                <w:szCs w:val="18"/>
                <w:lang w:eastAsia="tr-TR"/>
              </w:rPr>
            </w:pPr>
          </w:p>
        </w:tc>
        <w:tc>
          <w:tcPr>
            <w:tcW w:w="7229" w:type="dxa"/>
            <w:vAlign w:val="center"/>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
        </w:tc>
        <w:tc>
          <w:tcPr>
            <w:tcW w:w="851" w:type="dxa"/>
            <w:vAlign w:val="center"/>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
        </w:tc>
        <w:tc>
          <w:tcPr>
            <w:tcW w:w="850" w:type="dxa"/>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
        </w:tc>
        <w:tc>
          <w:tcPr>
            <w:tcW w:w="709" w:type="dxa"/>
            <w:vAlign w:val="center"/>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
        </w:tc>
      </w:tr>
      <w:tr w:rsidR="00745081" w:rsidRPr="00945DAB" w:rsidTr="0090212A">
        <w:trPr>
          <w:trHeight w:val="57"/>
        </w:trPr>
        <w:tc>
          <w:tcPr>
            <w:tcW w:w="398" w:type="dxa"/>
            <w:vAlign w:val="center"/>
          </w:tcPr>
          <w:p w:rsidR="00745081" w:rsidRPr="00945DAB" w:rsidRDefault="00745081" w:rsidP="00745081">
            <w:pPr>
              <w:spacing w:after="0" w:line="240" w:lineRule="auto"/>
              <w:jc w:val="center"/>
              <w:rPr>
                <w:rFonts w:ascii="Times New Roman" w:eastAsia="Times New Roman" w:hAnsi="Times New Roman" w:cs="Times New Roman"/>
                <w:bCs/>
                <w:sz w:val="18"/>
                <w:szCs w:val="18"/>
                <w:lang w:eastAsia="tr-TR"/>
              </w:rPr>
            </w:pPr>
          </w:p>
        </w:tc>
        <w:tc>
          <w:tcPr>
            <w:tcW w:w="851" w:type="dxa"/>
            <w:vAlign w:val="center"/>
          </w:tcPr>
          <w:p w:rsidR="00745081" w:rsidRPr="00945DAB" w:rsidRDefault="00745081" w:rsidP="00745081">
            <w:pPr>
              <w:spacing w:after="0" w:line="240" w:lineRule="auto"/>
              <w:jc w:val="center"/>
              <w:rPr>
                <w:rFonts w:ascii="Times New Roman" w:eastAsia="Times New Roman" w:hAnsi="Times New Roman" w:cs="Times New Roman"/>
                <w:sz w:val="18"/>
                <w:szCs w:val="18"/>
                <w:lang w:eastAsia="tr-TR"/>
              </w:rPr>
            </w:pPr>
          </w:p>
        </w:tc>
        <w:tc>
          <w:tcPr>
            <w:tcW w:w="7229" w:type="dxa"/>
            <w:vAlign w:val="center"/>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
        </w:tc>
        <w:tc>
          <w:tcPr>
            <w:tcW w:w="851" w:type="dxa"/>
            <w:vAlign w:val="center"/>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
        </w:tc>
        <w:tc>
          <w:tcPr>
            <w:tcW w:w="850" w:type="dxa"/>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
        </w:tc>
        <w:tc>
          <w:tcPr>
            <w:tcW w:w="709" w:type="dxa"/>
            <w:vAlign w:val="center"/>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
        </w:tc>
      </w:tr>
      <w:tr w:rsidR="00745081" w:rsidRPr="00945DAB" w:rsidTr="0090212A">
        <w:trPr>
          <w:trHeight w:val="57"/>
        </w:trPr>
        <w:tc>
          <w:tcPr>
            <w:tcW w:w="398" w:type="dxa"/>
            <w:vAlign w:val="center"/>
          </w:tcPr>
          <w:p w:rsidR="00745081" w:rsidRPr="00945DAB" w:rsidRDefault="00745081" w:rsidP="00745081">
            <w:pPr>
              <w:spacing w:after="0" w:line="240" w:lineRule="auto"/>
              <w:jc w:val="center"/>
              <w:rPr>
                <w:rFonts w:ascii="Times New Roman" w:eastAsia="Times New Roman" w:hAnsi="Times New Roman" w:cs="Times New Roman"/>
                <w:bCs/>
                <w:sz w:val="18"/>
                <w:szCs w:val="18"/>
                <w:lang w:eastAsia="tr-TR"/>
              </w:rPr>
            </w:pPr>
          </w:p>
        </w:tc>
        <w:tc>
          <w:tcPr>
            <w:tcW w:w="851" w:type="dxa"/>
            <w:vAlign w:val="center"/>
          </w:tcPr>
          <w:p w:rsidR="00745081" w:rsidRPr="00945DAB" w:rsidRDefault="00745081" w:rsidP="00745081">
            <w:pPr>
              <w:spacing w:after="0" w:line="240" w:lineRule="auto"/>
              <w:jc w:val="center"/>
              <w:rPr>
                <w:rFonts w:ascii="Times New Roman" w:eastAsia="Times New Roman" w:hAnsi="Times New Roman" w:cs="Times New Roman"/>
                <w:sz w:val="18"/>
                <w:szCs w:val="18"/>
                <w:lang w:eastAsia="tr-TR"/>
              </w:rPr>
            </w:pPr>
          </w:p>
        </w:tc>
        <w:tc>
          <w:tcPr>
            <w:tcW w:w="7229" w:type="dxa"/>
            <w:vAlign w:val="center"/>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
        </w:tc>
        <w:tc>
          <w:tcPr>
            <w:tcW w:w="851" w:type="dxa"/>
            <w:vAlign w:val="center"/>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
        </w:tc>
        <w:tc>
          <w:tcPr>
            <w:tcW w:w="850" w:type="dxa"/>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
        </w:tc>
        <w:tc>
          <w:tcPr>
            <w:tcW w:w="709" w:type="dxa"/>
            <w:vAlign w:val="center"/>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
        </w:tc>
      </w:tr>
      <w:tr w:rsidR="00745081" w:rsidRPr="00945DAB" w:rsidTr="0090212A">
        <w:trPr>
          <w:trHeight w:val="57"/>
        </w:trPr>
        <w:tc>
          <w:tcPr>
            <w:tcW w:w="398" w:type="dxa"/>
            <w:vAlign w:val="center"/>
          </w:tcPr>
          <w:p w:rsidR="00745081" w:rsidRPr="00945DAB" w:rsidRDefault="00745081" w:rsidP="00745081">
            <w:pPr>
              <w:spacing w:after="0" w:line="240" w:lineRule="auto"/>
              <w:jc w:val="center"/>
              <w:rPr>
                <w:rFonts w:ascii="Times New Roman" w:eastAsia="Times New Roman" w:hAnsi="Times New Roman" w:cs="Times New Roman"/>
                <w:bCs/>
                <w:sz w:val="18"/>
                <w:szCs w:val="18"/>
                <w:lang w:eastAsia="tr-TR"/>
              </w:rPr>
            </w:pPr>
          </w:p>
        </w:tc>
        <w:tc>
          <w:tcPr>
            <w:tcW w:w="851" w:type="dxa"/>
            <w:vAlign w:val="center"/>
          </w:tcPr>
          <w:p w:rsidR="00745081" w:rsidRPr="00945DAB" w:rsidRDefault="00745081" w:rsidP="00745081">
            <w:pPr>
              <w:spacing w:after="0" w:line="240" w:lineRule="auto"/>
              <w:jc w:val="center"/>
              <w:rPr>
                <w:rFonts w:ascii="Times New Roman" w:eastAsia="Times New Roman" w:hAnsi="Times New Roman" w:cs="Times New Roman"/>
                <w:sz w:val="18"/>
                <w:szCs w:val="18"/>
                <w:lang w:eastAsia="tr-TR"/>
              </w:rPr>
            </w:pPr>
          </w:p>
        </w:tc>
        <w:tc>
          <w:tcPr>
            <w:tcW w:w="7229" w:type="dxa"/>
            <w:vAlign w:val="center"/>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
        </w:tc>
        <w:tc>
          <w:tcPr>
            <w:tcW w:w="851" w:type="dxa"/>
            <w:vAlign w:val="center"/>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
        </w:tc>
        <w:tc>
          <w:tcPr>
            <w:tcW w:w="850" w:type="dxa"/>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
        </w:tc>
        <w:tc>
          <w:tcPr>
            <w:tcW w:w="709" w:type="dxa"/>
            <w:vAlign w:val="center"/>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
        </w:tc>
      </w:tr>
      <w:tr w:rsidR="00745081" w:rsidRPr="00945DAB" w:rsidTr="0090212A">
        <w:trPr>
          <w:trHeight w:val="57"/>
        </w:trPr>
        <w:tc>
          <w:tcPr>
            <w:tcW w:w="398" w:type="dxa"/>
            <w:vAlign w:val="center"/>
          </w:tcPr>
          <w:p w:rsidR="00745081" w:rsidRPr="00945DAB" w:rsidRDefault="00745081" w:rsidP="00745081">
            <w:pPr>
              <w:spacing w:after="0" w:line="240" w:lineRule="auto"/>
              <w:jc w:val="center"/>
              <w:rPr>
                <w:rFonts w:ascii="Times New Roman" w:eastAsia="Times New Roman" w:hAnsi="Times New Roman" w:cs="Times New Roman"/>
                <w:bCs/>
                <w:sz w:val="18"/>
                <w:szCs w:val="18"/>
                <w:lang w:eastAsia="tr-TR"/>
              </w:rPr>
            </w:pPr>
          </w:p>
        </w:tc>
        <w:tc>
          <w:tcPr>
            <w:tcW w:w="851" w:type="dxa"/>
            <w:vAlign w:val="center"/>
          </w:tcPr>
          <w:p w:rsidR="00745081" w:rsidRPr="00945DAB" w:rsidRDefault="00745081" w:rsidP="00745081">
            <w:pPr>
              <w:spacing w:after="0" w:line="240" w:lineRule="auto"/>
              <w:jc w:val="center"/>
              <w:rPr>
                <w:rFonts w:ascii="Times New Roman" w:eastAsia="Times New Roman" w:hAnsi="Times New Roman" w:cs="Times New Roman"/>
                <w:sz w:val="18"/>
                <w:szCs w:val="18"/>
                <w:lang w:eastAsia="tr-TR"/>
              </w:rPr>
            </w:pPr>
          </w:p>
        </w:tc>
        <w:tc>
          <w:tcPr>
            <w:tcW w:w="7229" w:type="dxa"/>
            <w:vAlign w:val="center"/>
          </w:tcPr>
          <w:p w:rsidR="00745081" w:rsidRPr="00945DAB" w:rsidRDefault="00745081" w:rsidP="00745081">
            <w:pPr>
              <w:spacing w:after="0" w:line="240" w:lineRule="auto"/>
              <w:rPr>
                <w:rFonts w:ascii="Times New Roman" w:eastAsia="Times New Roman" w:hAnsi="Times New Roman" w:cs="Times New Roman"/>
                <w:b/>
                <w:sz w:val="16"/>
                <w:szCs w:val="16"/>
                <w:lang w:eastAsia="tr-TR"/>
              </w:rPr>
            </w:pPr>
            <w:proofErr w:type="spellStart"/>
            <w:proofErr w:type="gramStart"/>
            <w:r w:rsidRPr="00945DAB">
              <w:rPr>
                <w:rFonts w:ascii="Times New Roman" w:eastAsia="Times New Roman" w:hAnsi="Times New Roman" w:cs="Times New Roman"/>
                <w:b/>
                <w:sz w:val="16"/>
                <w:szCs w:val="16"/>
                <w:lang w:eastAsia="tr-TR"/>
              </w:rPr>
              <w:t>Not:Teknik</w:t>
            </w:r>
            <w:proofErr w:type="spellEnd"/>
            <w:proofErr w:type="gramEnd"/>
            <w:r w:rsidRPr="00945DAB">
              <w:rPr>
                <w:rFonts w:ascii="Times New Roman" w:eastAsia="Times New Roman" w:hAnsi="Times New Roman" w:cs="Times New Roman"/>
                <w:b/>
                <w:sz w:val="16"/>
                <w:szCs w:val="16"/>
                <w:lang w:eastAsia="tr-TR"/>
              </w:rPr>
              <w:t xml:space="preserve"> Şartnamesi vardır. Şartnameler </w:t>
            </w:r>
            <w:r w:rsidRPr="00945DAB">
              <w:rPr>
                <w:rFonts w:ascii="Times New Roman" w:eastAsia="Times New Roman" w:hAnsi="Times New Roman" w:cs="Times New Roman"/>
                <w:b/>
                <w:color w:val="FF0000"/>
                <w:sz w:val="16"/>
                <w:szCs w:val="16"/>
                <w:lang w:eastAsia="tr-TR"/>
              </w:rPr>
              <w:t>0 222 239 37 50 /5527</w:t>
            </w:r>
            <w:r w:rsidRPr="00945DAB">
              <w:rPr>
                <w:rFonts w:ascii="Times New Roman" w:eastAsia="Times New Roman" w:hAnsi="Times New Roman" w:cs="Times New Roman"/>
                <w:b/>
                <w:sz w:val="16"/>
                <w:szCs w:val="16"/>
                <w:lang w:eastAsia="tr-TR"/>
              </w:rPr>
              <w:t xml:space="preserve"> ‘den temin edebilirsiniz</w:t>
            </w:r>
          </w:p>
          <w:p w:rsidR="00745081" w:rsidRPr="00945DAB" w:rsidRDefault="00745081" w:rsidP="00745081">
            <w:pPr>
              <w:spacing w:after="0" w:line="240" w:lineRule="auto"/>
              <w:rPr>
                <w:rFonts w:ascii="Times New Roman" w:eastAsia="Times New Roman" w:hAnsi="Times New Roman" w:cs="Times New Roman"/>
                <w:sz w:val="16"/>
                <w:szCs w:val="16"/>
                <w:lang w:eastAsia="tr-TR"/>
              </w:rPr>
            </w:pPr>
          </w:p>
        </w:tc>
        <w:tc>
          <w:tcPr>
            <w:tcW w:w="851" w:type="dxa"/>
            <w:vAlign w:val="center"/>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
        </w:tc>
        <w:tc>
          <w:tcPr>
            <w:tcW w:w="850" w:type="dxa"/>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
        </w:tc>
        <w:tc>
          <w:tcPr>
            <w:tcW w:w="709" w:type="dxa"/>
            <w:vAlign w:val="center"/>
          </w:tcPr>
          <w:p w:rsidR="00745081" w:rsidRPr="00945DAB" w:rsidRDefault="00745081" w:rsidP="00745081">
            <w:pPr>
              <w:spacing w:after="0" w:line="240" w:lineRule="auto"/>
              <w:rPr>
                <w:rFonts w:ascii="Times New Roman" w:eastAsia="Times New Roman" w:hAnsi="Times New Roman" w:cs="Times New Roman"/>
                <w:sz w:val="18"/>
                <w:szCs w:val="18"/>
                <w:lang w:eastAsia="tr-TR"/>
              </w:rPr>
            </w:pPr>
          </w:p>
        </w:tc>
      </w:tr>
    </w:tbl>
    <w:p w:rsidR="00945DAB" w:rsidRPr="00945DAB" w:rsidRDefault="00945DAB" w:rsidP="00945DAB">
      <w:pPr>
        <w:spacing w:after="0" w:line="240" w:lineRule="auto"/>
        <w:rPr>
          <w:rFonts w:ascii="Times New Roman" w:eastAsia="Times New Roman" w:hAnsi="Times New Roman" w:cs="Times New Roman"/>
          <w:b/>
          <w:sz w:val="18"/>
          <w:szCs w:val="18"/>
          <w:lang w:eastAsia="tr-TR"/>
        </w:rPr>
      </w:pPr>
    </w:p>
    <w:p w:rsidR="00945DAB" w:rsidRPr="00945DAB" w:rsidRDefault="00945DAB" w:rsidP="00945DAB">
      <w:pPr>
        <w:spacing w:after="0" w:line="240" w:lineRule="auto"/>
        <w:ind w:left="-426" w:firstLine="426"/>
        <w:jc w:val="both"/>
        <w:rPr>
          <w:rFonts w:ascii="Times New Roman" w:eastAsia="Times New Roman" w:hAnsi="Times New Roman" w:cs="Times New Roman"/>
          <w:b/>
          <w:color w:val="FF0000"/>
          <w:sz w:val="18"/>
          <w:szCs w:val="18"/>
          <w:lang w:eastAsia="tr-TR"/>
        </w:rPr>
      </w:pPr>
      <w:r w:rsidRPr="00945DAB">
        <w:rPr>
          <w:rFonts w:ascii="Times New Roman" w:eastAsia="Times New Roman" w:hAnsi="Times New Roman" w:cs="Times New Roman"/>
          <w:b/>
          <w:sz w:val="18"/>
          <w:szCs w:val="18"/>
          <w:lang w:eastAsia="tr-TR"/>
        </w:rPr>
        <w:t xml:space="preserve">NOTLAR: </w:t>
      </w:r>
      <w:r w:rsidRPr="00945DAB">
        <w:rPr>
          <w:rFonts w:ascii="Times New Roman" w:eastAsia="Times New Roman" w:hAnsi="Times New Roman" w:cs="Times New Roman"/>
          <w:b/>
          <w:color w:val="FF0000"/>
          <w:sz w:val="18"/>
          <w:szCs w:val="18"/>
          <w:lang w:eastAsia="tr-TR"/>
        </w:rPr>
        <w:t xml:space="preserve">ÖYP </w:t>
      </w:r>
      <w:r w:rsidRPr="00945DAB">
        <w:rPr>
          <w:rFonts w:ascii="Times New Roman" w:eastAsia="Times New Roman" w:hAnsi="Times New Roman" w:cs="Times New Roman"/>
          <w:bCs/>
          <w:sz w:val="18"/>
          <w:szCs w:val="18"/>
          <w:lang w:eastAsia="tr-TR"/>
        </w:rPr>
        <w:t xml:space="preserve">kodlu proje için, </w:t>
      </w:r>
      <w:proofErr w:type="gramStart"/>
      <w:r w:rsidRPr="00945DAB">
        <w:rPr>
          <w:rFonts w:ascii="Times New Roman" w:eastAsia="Times New Roman" w:hAnsi="Times New Roman" w:cs="Times New Roman"/>
          <w:bCs/>
          <w:sz w:val="18"/>
          <w:szCs w:val="18"/>
          <w:lang w:eastAsia="tr-TR"/>
        </w:rPr>
        <w:t xml:space="preserve">teklifler </w:t>
      </w:r>
      <w:r>
        <w:rPr>
          <w:rFonts w:ascii="Times New Roman" w:eastAsia="Times New Roman" w:hAnsi="Times New Roman" w:cs="Times New Roman"/>
          <w:b/>
          <w:color w:val="FF00FF"/>
          <w:sz w:val="18"/>
          <w:szCs w:val="18"/>
          <w:lang w:eastAsia="tr-TR"/>
        </w:rPr>
        <w:t xml:space="preserve"> </w:t>
      </w:r>
      <w:r w:rsidRPr="00945DAB">
        <w:rPr>
          <w:rFonts w:ascii="Times New Roman" w:eastAsia="Times New Roman" w:hAnsi="Times New Roman" w:cs="Times New Roman"/>
          <w:b/>
          <w:color w:val="FF00FF"/>
          <w:sz w:val="18"/>
          <w:szCs w:val="18"/>
          <w:lang w:eastAsia="tr-TR"/>
        </w:rPr>
        <w:t>2</w:t>
      </w:r>
      <w:r>
        <w:rPr>
          <w:rFonts w:ascii="Times New Roman" w:eastAsia="Times New Roman" w:hAnsi="Times New Roman" w:cs="Times New Roman"/>
          <w:b/>
          <w:color w:val="FF00FF"/>
          <w:sz w:val="18"/>
          <w:szCs w:val="18"/>
          <w:lang w:eastAsia="tr-TR"/>
        </w:rPr>
        <w:t>7</w:t>
      </w:r>
      <w:proofErr w:type="gramEnd"/>
      <w:r w:rsidRPr="00945DAB">
        <w:rPr>
          <w:rFonts w:ascii="Times New Roman" w:eastAsia="Times New Roman" w:hAnsi="Times New Roman" w:cs="Times New Roman"/>
          <w:b/>
          <w:color w:val="FF00FF"/>
          <w:sz w:val="18"/>
          <w:szCs w:val="18"/>
          <w:lang w:eastAsia="tr-TR"/>
        </w:rPr>
        <w:t>/ 0</w:t>
      </w:r>
      <w:r>
        <w:rPr>
          <w:rFonts w:ascii="Times New Roman" w:eastAsia="Times New Roman" w:hAnsi="Times New Roman" w:cs="Times New Roman"/>
          <w:b/>
          <w:color w:val="FF00FF"/>
          <w:sz w:val="18"/>
          <w:szCs w:val="18"/>
          <w:lang w:eastAsia="tr-TR"/>
        </w:rPr>
        <w:t>1</w:t>
      </w:r>
      <w:r w:rsidRPr="00945DAB">
        <w:rPr>
          <w:rFonts w:ascii="Times New Roman" w:eastAsia="Times New Roman" w:hAnsi="Times New Roman" w:cs="Times New Roman"/>
          <w:b/>
          <w:color w:val="FF00FF"/>
          <w:sz w:val="18"/>
          <w:szCs w:val="18"/>
          <w:lang w:eastAsia="tr-TR"/>
        </w:rPr>
        <w:t xml:space="preserve"> / 202</w:t>
      </w:r>
      <w:r>
        <w:rPr>
          <w:rFonts w:ascii="Times New Roman" w:eastAsia="Times New Roman" w:hAnsi="Times New Roman" w:cs="Times New Roman"/>
          <w:b/>
          <w:color w:val="FF00FF"/>
          <w:sz w:val="18"/>
          <w:szCs w:val="18"/>
          <w:lang w:eastAsia="tr-TR"/>
        </w:rPr>
        <w:t>1</w:t>
      </w:r>
      <w:r w:rsidRPr="00945DAB">
        <w:rPr>
          <w:rFonts w:ascii="Times New Roman" w:eastAsia="Times New Roman" w:hAnsi="Times New Roman" w:cs="Times New Roman"/>
          <w:b/>
          <w:color w:val="FF00FF"/>
          <w:sz w:val="18"/>
          <w:szCs w:val="18"/>
          <w:lang w:eastAsia="tr-TR"/>
        </w:rPr>
        <w:t xml:space="preserve">  saat 16.30’a</w:t>
      </w:r>
      <w:r w:rsidRPr="00945DAB">
        <w:rPr>
          <w:rFonts w:ascii="Times New Roman" w:eastAsia="Times New Roman" w:hAnsi="Times New Roman" w:cs="Times New Roman"/>
          <w:bCs/>
          <w:sz w:val="18"/>
          <w:szCs w:val="18"/>
          <w:lang w:eastAsia="tr-TR"/>
        </w:rPr>
        <w:t xml:space="preserve"> kadar </w:t>
      </w:r>
      <w:proofErr w:type="spellStart"/>
      <w:r w:rsidRPr="00945DAB">
        <w:rPr>
          <w:rFonts w:ascii="Times New Roman" w:eastAsia="Times New Roman" w:hAnsi="Times New Roman" w:cs="Times New Roman"/>
          <w:bCs/>
          <w:sz w:val="18"/>
          <w:szCs w:val="18"/>
          <w:lang w:eastAsia="tr-TR"/>
        </w:rPr>
        <w:t>ESOGÜ.Bilimsel</w:t>
      </w:r>
      <w:proofErr w:type="spellEnd"/>
      <w:r w:rsidRPr="00945DAB">
        <w:rPr>
          <w:rFonts w:ascii="Times New Roman" w:eastAsia="Times New Roman" w:hAnsi="Times New Roman" w:cs="Times New Roman"/>
          <w:bCs/>
          <w:sz w:val="18"/>
          <w:szCs w:val="18"/>
          <w:lang w:eastAsia="tr-TR"/>
        </w:rPr>
        <w:t xml:space="preserve"> Araştırmalar Birimi Satın alma Servisine </w:t>
      </w:r>
      <w:r w:rsidRPr="00945DAB">
        <w:rPr>
          <w:rFonts w:ascii="Times New Roman" w:eastAsia="Times New Roman" w:hAnsi="Times New Roman" w:cs="Times New Roman"/>
          <w:sz w:val="18"/>
          <w:szCs w:val="18"/>
          <w:lang w:eastAsia="tr-TR"/>
        </w:rPr>
        <w:t>elden, posta, faks veya e-mail (</w:t>
      </w:r>
      <w:hyperlink r:id="rId6" w:history="1">
        <w:r w:rsidRPr="00945DAB">
          <w:rPr>
            <w:rFonts w:ascii="Times New Roman" w:eastAsia="Times New Roman" w:hAnsi="Times New Roman" w:cs="Times New Roman"/>
            <w:color w:val="0000FF"/>
            <w:sz w:val="18"/>
            <w:szCs w:val="18"/>
            <w:u w:val="single"/>
            <w:lang w:eastAsia="tr-TR"/>
          </w:rPr>
          <w:t>bap@tm.ogu.edu.tr</w:t>
        </w:r>
      </w:hyperlink>
      <w:r w:rsidRPr="00945DAB">
        <w:rPr>
          <w:rFonts w:ascii="Times New Roman" w:eastAsia="Times New Roman" w:hAnsi="Times New Roman" w:cs="Times New Roman"/>
          <w:sz w:val="18"/>
          <w:szCs w:val="18"/>
          <w:lang w:eastAsia="tr-TR"/>
        </w:rPr>
        <w:t xml:space="preserve">) adresine imzalı ve kaşeli olarak gönderilecektir. Kaşe ve imza olmayan teklifler değerlendirmeye </w:t>
      </w:r>
      <w:proofErr w:type="spellStart"/>
      <w:r w:rsidRPr="00945DAB">
        <w:rPr>
          <w:rFonts w:ascii="Times New Roman" w:eastAsia="Times New Roman" w:hAnsi="Times New Roman" w:cs="Times New Roman"/>
          <w:sz w:val="18"/>
          <w:szCs w:val="18"/>
          <w:lang w:eastAsia="tr-TR"/>
        </w:rPr>
        <w:t>alınmayacaktır</w:t>
      </w:r>
      <w:r w:rsidRPr="00945DAB">
        <w:rPr>
          <w:rFonts w:ascii="Times New Roman" w:eastAsia="Times New Roman" w:hAnsi="Times New Roman" w:cs="Times New Roman"/>
          <w:b/>
          <w:color w:val="0000FF"/>
          <w:sz w:val="18"/>
          <w:szCs w:val="18"/>
          <w:lang w:eastAsia="tr-TR"/>
        </w:rPr>
        <w:t>Teklif</w:t>
      </w:r>
      <w:proofErr w:type="spellEnd"/>
      <w:r w:rsidRPr="00945DAB">
        <w:rPr>
          <w:rFonts w:ascii="Times New Roman" w:eastAsia="Times New Roman" w:hAnsi="Times New Roman" w:cs="Times New Roman"/>
          <w:b/>
          <w:color w:val="0000FF"/>
          <w:sz w:val="18"/>
          <w:szCs w:val="18"/>
          <w:lang w:eastAsia="tr-TR"/>
        </w:rPr>
        <w:t xml:space="preserve"> mektubuyla beraber teknik şartnameye cevaplar ile katalog, broşür vb. belgeler verilmelidir.</w:t>
      </w:r>
      <w:r w:rsidRPr="00945DAB">
        <w:rPr>
          <w:rFonts w:ascii="Times New Roman" w:eastAsia="Times New Roman" w:hAnsi="Times New Roman" w:cs="Times New Roman"/>
          <w:bCs/>
          <w:sz w:val="18"/>
          <w:szCs w:val="18"/>
          <w:lang w:eastAsia="tr-TR"/>
        </w:rPr>
        <w:t xml:space="preserve"> </w:t>
      </w:r>
    </w:p>
    <w:p w:rsidR="00945DAB" w:rsidRPr="00945DAB" w:rsidRDefault="00945DAB" w:rsidP="00945DAB">
      <w:pPr>
        <w:spacing w:after="0" w:line="240" w:lineRule="auto"/>
        <w:ind w:left="-426" w:firstLine="426"/>
        <w:jc w:val="both"/>
        <w:rPr>
          <w:rFonts w:ascii="Times New Roman" w:eastAsia="Times New Roman" w:hAnsi="Times New Roman" w:cs="Times New Roman"/>
          <w:bCs/>
          <w:sz w:val="20"/>
          <w:szCs w:val="20"/>
          <w:lang w:eastAsia="tr-TR"/>
        </w:rPr>
      </w:pPr>
      <w:r w:rsidRPr="00945DAB">
        <w:rPr>
          <w:rFonts w:ascii="Times New Roman" w:eastAsia="Times New Roman" w:hAnsi="Times New Roman" w:cs="Times New Roman"/>
          <w:bCs/>
          <w:sz w:val="20"/>
          <w:szCs w:val="20"/>
          <w:lang w:eastAsia="tr-TR"/>
        </w:rPr>
        <w:t> Teklif mektupları örneğe göre hazırlanacak olup, teklif mektubu zarfı kapak kısmı imzalı ve kaşeli olacaktır.</w:t>
      </w:r>
      <w:r w:rsidRPr="00945DAB">
        <w:rPr>
          <w:rFonts w:ascii="Times New Roman" w:eastAsia="Times New Roman" w:hAnsi="Times New Roman" w:cs="Times New Roman"/>
          <w:bCs/>
          <w:color w:val="FF0000"/>
          <w:sz w:val="20"/>
          <w:szCs w:val="20"/>
          <w:lang w:eastAsia="tr-TR"/>
        </w:rPr>
        <w:t xml:space="preserve"> </w:t>
      </w:r>
    </w:p>
    <w:p w:rsidR="00945DAB" w:rsidRPr="00945DAB" w:rsidRDefault="00945DAB" w:rsidP="00945DAB">
      <w:pPr>
        <w:spacing w:after="0" w:line="240" w:lineRule="auto"/>
        <w:ind w:left="-426" w:firstLine="426"/>
        <w:jc w:val="both"/>
        <w:rPr>
          <w:rFonts w:ascii="Times New Roman" w:eastAsia="Times New Roman" w:hAnsi="Times New Roman" w:cs="Times New Roman"/>
          <w:bCs/>
          <w:sz w:val="20"/>
          <w:szCs w:val="20"/>
          <w:lang w:eastAsia="tr-TR"/>
        </w:rPr>
      </w:pPr>
      <w:r w:rsidRPr="00945DAB">
        <w:rPr>
          <w:rFonts w:ascii="Times New Roman" w:eastAsia="Times New Roman" w:hAnsi="Times New Roman" w:cs="Times New Roman"/>
          <w:bCs/>
          <w:sz w:val="20"/>
          <w:szCs w:val="20"/>
          <w:lang w:eastAsia="tr-TR"/>
        </w:rPr>
        <w:t xml:space="preserve"> Siparişin sonrasında malzemelerin </w:t>
      </w:r>
      <w:r w:rsidRPr="00945DAB">
        <w:rPr>
          <w:rFonts w:ascii="Times New Roman" w:eastAsia="Times New Roman" w:hAnsi="Times New Roman" w:cs="Times New Roman"/>
          <w:b/>
          <w:color w:val="FF6600"/>
          <w:sz w:val="20"/>
          <w:szCs w:val="20"/>
          <w:lang w:eastAsia="tr-TR"/>
        </w:rPr>
        <w:t>kaç günde teslim edileceği</w:t>
      </w:r>
      <w:r w:rsidRPr="00945DAB">
        <w:rPr>
          <w:rFonts w:ascii="Times New Roman" w:eastAsia="Times New Roman" w:hAnsi="Times New Roman" w:cs="Times New Roman"/>
          <w:bCs/>
          <w:sz w:val="20"/>
          <w:szCs w:val="20"/>
          <w:lang w:eastAsia="tr-TR"/>
        </w:rPr>
        <w:t xml:space="preserve"> belirtilecektir. </w:t>
      </w:r>
    </w:p>
    <w:p w:rsidR="00945DAB" w:rsidRPr="00945DAB" w:rsidRDefault="00945DAB" w:rsidP="00945DAB">
      <w:pPr>
        <w:spacing w:after="0" w:line="240" w:lineRule="auto"/>
        <w:ind w:left="-426" w:firstLine="426"/>
        <w:jc w:val="both"/>
        <w:rPr>
          <w:rFonts w:ascii="Times New Roman" w:eastAsia="Times New Roman" w:hAnsi="Times New Roman" w:cs="Times New Roman"/>
          <w:bCs/>
          <w:sz w:val="20"/>
          <w:szCs w:val="20"/>
          <w:lang w:eastAsia="tr-TR"/>
        </w:rPr>
      </w:pPr>
      <w:r w:rsidRPr="00945DAB">
        <w:rPr>
          <w:rFonts w:ascii="Times New Roman" w:eastAsia="Times New Roman" w:hAnsi="Times New Roman" w:cs="Times New Roman"/>
          <w:bCs/>
          <w:sz w:val="20"/>
          <w:szCs w:val="20"/>
          <w:lang w:eastAsia="tr-TR"/>
        </w:rPr>
        <w:t xml:space="preserve"> </w:t>
      </w:r>
      <w:r w:rsidRPr="00945DAB">
        <w:rPr>
          <w:rFonts w:ascii="Times New Roman" w:eastAsia="Times New Roman" w:hAnsi="Times New Roman" w:cs="Times New Roman"/>
          <w:b/>
          <w:color w:val="993300"/>
          <w:sz w:val="20"/>
          <w:szCs w:val="20"/>
          <w:lang w:eastAsia="tr-TR"/>
        </w:rPr>
        <w:t>KISMİ TEKLİF VERİLEBİLİR. ALTERNATİF TEKLİF VERİLMEYECEKTİR.</w:t>
      </w:r>
      <w:r w:rsidRPr="00945DAB">
        <w:rPr>
          <w:rFonts w:ascii="Times New Roman" w:eastAsia="Times New Roman" w:hAnsi="Times New Roman" w:cs="Times New Roman"/>
          <w:bCs/>
          <w:sz w:val="20"/>
          <w:szCs w:val="20"/>
          <w:lang w:eastAsia="tr-TR"/>
        </w:rPr>
        <w:t xml:space="preserve"> Teklif edilen cihazların markaları ve modelleri teklif mektubunda ayrıntılı olarak belirtilmelidir. </w:t>
      </w:r>
    </w:p>
    <w:p w:rsidR="00945DAB" w:rsidRPr="00945DAB" w:rsidRDefault="00945DAB" w:rsidP="00945DAB">
      <w:pPr>
        <w:spacing w:after="0" w:line="240" w:lineRule="auto"/>
        <w:ind w:left="-426" w:firstLine="426"/>
        <w:jc w:val="both"/>
        <w:rPr>
          <w:rFonts w:ascii="Times New Roman" w:eastAsia="Times New Roman" w:hAnsi="Times New Roman" w:cs="Times New Roman"/>
          <w:bCs/>
          <w:sz w:val="20"/>
          <w:szCs w:val="20"/>
          <w:lang w:eastAsia="tr-TR"/>
        </w:rPr>
      </w:pPr>
      <w:r w:rsidRPr="00945DAB">
        <w:rPr>
          <w:rFonts w:ascii="Times New Roman" w:eastAsia="Times New Roman" w:hAnsi="Times New Roman" w:cs="Times New Roman"/>
          <w:bCs/>
          <w:sz w:val="20"/>
          <w:szCs w:val="20"/>
          <w:lang w:eastAsia="tr-TR"/>
        </w:rPr>
        <w:t> Teklifler TL olarak verilmelidir.</w:t>
      </w:r>
    </w:p>
    <w:p w:rsidR="00945DAB" w:rsidRPr="00945DAB" w:rsidRDefault="00945DAB" w:rsidP="00945DAB">
      <w:pPr>
        <w:spacing w:after="0" w:line="240" w:lineRule="auto"/>
        <w:ind w:left="-426" w:firstLine="426"/>
        <w:jc w:val="both"/>
        <w:rPr>
          <w:rFonts w:ascii="Times New Roman" w:eastAsia="Times New Roman" w:hAnsi="Times New Roman" w:cs="Times New Roman"/>
          <w:bCs/>
          <w:sz w:val="20"/>
          <w:szCs w:val="20"/>
          <w:lang w:eastAsia="tr-TR"/>
        </w:rPr>
      </w:pPr>
      <w:r w:rsidRPr="00945DAB">
        <w:rPr>
          <w:rFonts w:ascii="Times New Roman" w:eastAsia="Times New Roman" w:hAnsi="Times New Roman" w:cs="Times New Roman"/>
          <w:bCs/>
          <w:sz w:val="20"/>
          <w:szCs w:val="20"/>
          <w:lang w:eastAsia="tr-TR"/>
        </w:rPr>
        <w:t xml:space="preserve"> Teknik Şartnameye verilen cevaplar ile katalog, broşür bilgilerinden birbirini teyit etmeyen ve yukarıdaki şartları taşımayan teklif mektupları değerlendirmeye alınmaz. </w:t>
      </w:r>
    </w:p>
    <w:p w:rsidR="00945DAB" w:rsidRPr="00945DAB" w:rsidRDefault="00945DAB" w:rsidP="00945DAB">
      <w:pPr>
        <w:spacing w:after="0" w:line="240" w:lineRule="auto"/>
        <w:ind w:left="-426" w:firstLine="426"/>
        <w:jc w:val="both"/>
        <w:rPr>
          <w:rFonts w:ascii="Times New Roman" w:eastAsia="Times New Roman" w:hAnsi="Times New Roman" w:cs="Times New Roman"/>
          <w:bCs/>
          <w:color w:val="008000"/>
          <w:sz w:val="20"/>
          <w:szCs w:val="20"/>
          <w:lang w:eastAsia="tr-TR"/>
        </w:rPr>
      </w:pPr>
      <w:r w:rsidRPr="00945DAB">
        <w:rPr>
          <w:rFonts w:ascii="Times New Roman" w:eastAsia="Times New Roman" w:hAnsi="Times New Roman" w:cs="Times New Roman"/>
          <w:bCs/>
          <w:sz w:val="20"/>
          <w:szCs w:val="20"/>
          <w:lang w:eastAsia="tr-TR"/>
        </w:rPr>
        <w:t></w:t>
      </w:r>
      <w:r w:rsidRPr="00945DAB">
        <w:rPr>
          <w:rFonts w:ascii="Times New Roman" w:eastAsia="Times New Roman" w:hAnsi="Times New Roman" w:cs="Times New Roman"/>
          <w:b/>
          <w:color w:val="7030A0"/>
          <w:sz w:val="24"/>
          <w:szCs w:val="24"/>
          <w:lang w:eastAsia="tr-TR"/>
        </w:rPr>
        <w:t xml:space="preserve">MALZEMELER İDARİ VE MALİ İŞLER DAİRE BAŞKANLIĞINA BİLGİ </w:t>
      </w:r>
      <w:proofErr w:type="gramStart"/>
      <w:r w:rsidRPr="00945DAB">
        <w:rPr>
          <w:rFonts w:ascii="Times New Roman" w:eastAsia="Times New Roman" w:hAnsi="Times New Roman" w:cs="Times New Roman"/>
          <w:b/>
          <w:color w:val="7030A0"/>
          <w:sz w:val="24"/>
          <w:szCs w:val="24"/>
          <w:lang w:eastAsia="tr-TR"/>
        </w:rPr>
        <w:t>VERİLEREK,ELDEN</w:t>
      </w:r>
      <w:proofErr w:type="gramEnd"/>
      <w:r w:rsidRPr="00945DAB">
        <w:rPr>
          <w:rFonts w:ascii="Times New Roman" w:eastAsia="Times New Roman" w:hAnsi="Times New Roman" w:cs="Times New Roman"/>
          <w:b/>
          <w:color w:val="7030A0"/>
          <w:sz w:val="24"/>
          <w:szCs w:val="24"/>
          <w:lang w:eastAsia="tr-TR"/>
        </w:rPr>
        <w:t xml:space="preserve"> TESLİM EDİLMELİDİR. </w:t>
      </w:r>
      <w:r w:rsidRPr="00945DAB">
        <w:rPr>
          <w:rFonts w:ascii="Times New Roman" w:eastAsia="Times New Roman" w:hAnsi="Times New Roman" w:cs="Times New Roman"/>
          <w:b/>
          <w:i/>
          <w:color w:val="7030A0"/>
          <w:sz w:val="24"/>
          <w:szCs w:val="24"/>
          <w:lang w:eastAsia="tr-TR"/>
        </w:rPr>
        <w:t>KARGO TESLİMATI KABUL EDİLMEYECEKTİR.</w:t>
      </w:r>
      <w:r w:rsidRPr="00945DAB">
        <w:rPr>
          <w:rFonts w:ascii="Times New Roman" w:eastAsia="Times New Roman" w:hAnsi="Times New Roman" w:cs="Times New Roman"/>
          <w:b/>
          <w:color w:val="008000"/>
          <w:sz w:val="20"/>
          <w:szCs w:val="20"/>
          <w:lang w:eastAsia="tr-TR"/>
        </w:rPr>
        <w:softHyphen/>
        <w:t xml:space="preserve">    Malzeme Teslim İrtibat Numarası:0222 239 59 56 -0222 239 37 97- 0222 239 37 50 /5501 </w:t>
      </w:r>
    </w:p>
    <w:p w:rsidR="00945DAB" w:rsidRPr="00945DAB" w:rsidRDefault="00945DAB" w:rsidP="00945DAB">
      <w:pPr>
        <w:spacing w:after="0" w:line="240" w:lineRule="auto"/>
        <w:ind w:left="-426" w:firstLine="426"/>
        <w:jc w:val="both"/>
        <w:rPr>
          <w:rFonts w:ascii="Times New Roman" w:eastAsia="Times New Roman" w:hAnsi="Times New Roman" w:cs="Times New Roman"/>
          <w:bCs/>
          <w:sz w:val="20"/>
          <w:szCs w:val="20"/>
          <w:lang w:eastAsia="tr-TR"/>
        </w:rPr>
      </w:pPr>
      <w:r w:rsidRPr="00945DAB">
        <w:rPr>
          <w:rFonts w:ascii="Times New Roman" w:eastAsia="Times New Roman" w:hAnsi="Times New Roman" w:cs="Times New Roman"/>
          <w:bCs/>
          <w:sz w:val="20"/>
          <w:szCs w:val="20"/>
          <w:lang w:eastAsia="tr-TR"/>
        </w:rPr>
        <w:t xml:space="preserve"> </w:t>
      </w:r>
      <w:r w:rsidRPr="00945DAB">
        <w:rPr>
          <w:rFonts w:ascii="Times New Roman" w:eastAsia="Times New Roman" w:hAnsi="Times New Roman" w:cs="Times New Roman"/>
          <w:b/>
          <w:color w:val="3366FF"/>
          <w:sz w:val="20"/>
          <w:szCs w:val="20"/>
          <w:lang w:eastAsia="tr-TR"/>
        </w:rPr>
        <w:t>İdari bilgi için=</w:t>
      </w:r>
      <w:r w:rsidRPr="00945DAB">
        <w:rPr>
          <w:rFonts w:ascii="Times New Roman" w:eastAsia="Times New Roman" w:hAnsi="Times New Roman" w:cs="Times New Roman"/>
          <w:bCs/>
          <w:sz w:val="20"/>
          <w:szCs w:val="20"/>
          <w:lang w:eastAsia="tr-TR"/>
        </w:rPr>
        <w:t xml:space="preserve"> Tel: 0 222 239 37 50-5526-</w:t>
      </w:r>
      <w:proofErr w:type="gramStart"/>
      <w:r w:rsidRPr="00945DAB">
        <w:rPr>
          <w:rFonts w:ascii="Times New Roman" w:eastAsia="Times New Roman" w:hAnsi="Times New Roman" w:cs="Times New Roman"/>
          <w:bCs/>
          <w:sz w:val="20"/>
          <w:szCs w:val="20"/>
          <w:lang w:eastAsia="tr-TR"/>
        </w:rPr>
        <w:t xml:space="preserve">5527  </w:t>
      </w:r>
      <w:proofErr w:type="spellStart"/>
      <w:r w:rsidRPr="00945DAB">
        <w:rPr>
          <w:rFonts w:ascii="Times New Roman" w:eastAsia="Times New Roman" w:hAnsi="Times New Roman" w:cs="Times New Roman"/>
          <w:bCs/>
          <w:sz w:val="20"/>
          <w:szCs w:val="20"/>
          <w:lang w:eastAsia="tr-TR"/>
        </w:rPr>
        <w:t>Fax</w:t>
      </w:r>
      <w:proofErr w:type="spellEnd"/>
      <w:proofErr w:type="gramEnd"/>
      <w:r w:rsidRPr="00945DAB">
        <w:rPr>
          <w:rFonts w:ascii="Times New Roman" w:eastAsia="Times New Roman" w:hAnsi="Times New Roman" w:cs="Times New Roman"/>
          <w:bCs/>
          <w:sz w:val="20"/>
          <w:szCs w:val="20"/>
          <w:lang w:eastAsia="tr-TR"/>
        </w:rPr>
        <w:t>: 0 222 239 39 03</w:t>
      </w:r>
    </w:p>
    <w:p w:rsidR="00945DAB" w:rsidRPr="00945DAB" w:rsidRDefault="00945DAB" w:rsidP="00945DAB">
      <w:pPr>
        <w:spacing w:after="0" w:line="240" w:lineRule="auto"/>
        <w:ind w:left="-426"/>
        <w:jc w:val="both"/>
        <w:rPr>
          <w:rFonts w:ascii="Times New Roman" w:eastAsia="Times New Roman" w:hAnsi="Times New Roman" w:cs="Times New Roman"/>
          <w:b/>
          <w:color w:val="008000"/>
          <w:sz w:val="18"/>
          <w:szCs w:val="18"/>
          <w:lang w:eastAsia="tr-TR"/>
        </w:rPr>
      </w:pPr>
      <w:r w:rsidRPr="00945DAB">
        <w:rPr>
          <w:rFonts w:ascii="Times New Roman" w:eastAsia="Times New Roman" w:hAnsi="Times New Roman" w:cs="Times New Roman"/>
          <w:b/>
          <w:color w:val="008000"/>
          <w:sz w:val="18"/>
          <w:szCs w:val="18"/>
          <w:lang w:eastAsia="tr-TR"/>
        </w:rPr>
        <w:t xml:space="preserve"> Teknik Bilgi için: </w:t>
      </w:r>
      <w:r>
        <w:rPr>
          <w:rFonts w:ascii="Times New Roman" w:eastAsia="Times New Roman" w:hAnsi="Times New Roman" w:cs="Times New Roman"/>
          <w:b/>
          <w:color w:val="008000"/>
          <w:sz w:val="18"/>
          <w:szCs w:val="18"/>
          <w:lang w:eastAsia="tr-TR"/>
        </w:rPr>
        <w:t xml:space="preserve">Sağlık </w:t>
      </w:r>
      <w:proofErr w:type="spellStart"/>
      <w:proofErr w:type="gramStart"/>
      <w:r>
        <w:rPr>
          <w:rFonts w:ascii="Times New Roman" w:eastAsia="Times New Roman" w:hAnsi="Times New Roman" w:cs="Times New Roman"/>
          <w:b/>
          <w:color w:val="008000"/>
          <w:sz w:val="18"/>
          <w:szCs w:val="18"/>
          <w:lang w:eastAsia="tr-TR"/>
        </w:rPr>
        <w:t>Bil.Enst</w:t>
      </w:r>
      <w:proofErr w:type="spellEnd"/>
      <w:proofErr w:type="gramEnd"/>
      <w:r>
        <w:rPr>
          <w:rFonts w:ascii="Times New Roman" w:eastAsia="Times New Roman" w:hAnsi="Times New Roman" w:cs="Times New Roman"/>
          <w:b/>
          <w:color w:val="008000"/>
          <w:sz w:val="18"/>
          <w:szCs w:val="18"/>
          <w:lang w:eastAsia="tr-TR"/>
        </w:rPr>
        <w:t>.</w:t>
      </w:r>
      <w:r w:rsidRPr="00945DAB">
        <w:rPr>
          <w:rFonts w:ascii="Times New Roman" w:eastAsia="Times New Roman" w:hAnsi="Times New Roman" w:cs="Times New Roman"/>
          <w:b/>
          <w:color w:val="008000"/>
          <w:sz w:val="18"/>
          <w:szCs w:val="18"/>
          <w:lang w:eastAsia="tr-TR"/>
        </w:rPr>
        <w:t xml:space="preserve"> –ÖYP </w:t>
      </w:r>
      <w:proofErr w:type="spellStart"/>
      <w:r w:rsidRPr="00945DAB">
        <w:rPr>
          <w:rFonts w:ascii="Times New Roman" w:eastAsia="Times New Roman" w:hAnsi="Times New Roman" w:cs="Times New Roman"/>
          <w:b/>
          <w:color w:val="008000"/>
          <w:sz w:val="18"/>
          <w:szCs w:val="18"/>
          <w:lang w:eastAsia="tr-TR"/>
        </w:rPr>
        <w:t>Araş.Gör.</w:t>
      </w:r>
      <w:r>
        <w:rPr>
          <w:rFonts w:ascii="Times New Roman" w:eastAsia="Times New Roman" w:hAnsi="Times New Roman" w:cs="Times New Roman"/>
          <w:b/>
          <w:color w:val="008000"/>
          <w:sz w:val="18"/>
          <w:szCs w:val="18"/>
          <w:lang w:eastAsia="tr-TR"/>
        </w:rPr>
        <w:t>Emine</w:t>
      </w:r>
      <w:proofErr w:type="spellEnd"/>
      <w:r>
        <w:rPr>
          <w:rFonts w:ascii="Times New Roman" w:eastAsia="Times New Roman" w:hAnsi="Times New Roman" w:cs="Times New Roman"/>
          <w:b/>
          <w:color w:val="008000"/>
          <w:sz w:val="18"/>
          <w:szCs w:val="18"/>
          <w:lang w:eastAsia="tr-TR"/>
        </w:rPr>
        <w:t xml:space="preserve"> YAĞCI</w:t>
      </w:r>
      <w:r w:rsidRPr="00945DAB">
        <w:rPr>
          <w:rFonts w:ascii="Times New Roman" w:eastAsia="Times New Roman" w:hAnsi="Times New Roman" w:cs="Times New Roman"/>
          <w:b/>
          <w:color w:val="008000"/>
          <w:sz w:val="18"/>
          <w:szCs w:val="18"/>
          <w:lang w:eastAsia="tr-TR"/>
        </w:rPr>
        <w:t xml:space="preserve">/ 0 222 239 37 50 / </w:t>
      </w:r>
      <w:r>
        <w:rPr>
          <w:rFonts w:ascii="Times New Roman" w:eastAsia="Times New Roman" w:hAnsi="Times New Roman" w:cs="Times New Roman"/>
          <w:b/>
          <w:color w:val="008000"/>
          <w:sz w:val="18"/>
          <w:szCs w:val="18"/>
          <w:lang w:eastAsia="tr-TR"/>
        </w:rPr>
        <w:t>4598</w:t>
      </w:r>
    </w:p>
    <w:p w:rsidR="00945DAB" w:rsidRPr="00945DAB" w:rsidRDefault="00945DAB" w:rsidP="00945DAB">
      <w:pPr>
        <w:spacing w:after="0" w:line="240" w:lineRule="auto"/>
        <w:ind w:left="-426" w:firstLine="426"/>
        <w:jc w:val="both"/>
        <w:rPr>
          <w:rFonts w:ascii="Times New Roman" w:eastAsia="Times New Roman" w:hAnsi="Times New Roman" w:cs="Times New Roman"/>
          <w:b/>
          <w:color w:val="008000"/>
          <w:sz w:val="18"/>
          <w:szCs w:val="18"/>
          <w:lang w:eastAsia="tr-TR"/>
        </w:rPr>
      </w:pPr>
    </w:p>
    <w:p w:rsidR="00945DAB" w:rsidRPr="00945DAB" w:rsidRDefault="00945DAB" w:rsidP="00945DAB">
      <w:pPr>
        <w:spacing w:after="0" w:line="240" w:lineRule="auto"/>
        <w:ind w:left="-426" w:firstLine="426"/>
        <w:jc w:val="both"/>
        <w:rPr>
          <w:rFonts w:ascii="Times New Roman" w:eastAsia="Times New Roman" w:hAnsi="Times New Roman" w:cs="Times New Roman"/>
          <w:b/>
          <w:color w:val="008000"/>
          <w:sz w:val="18"/>
          <w:szCs w:val="18"/>
          <w:lang w:eastAsia="tr-TR"/>
        </w:rPr>
      </w:pPr>
    </w:p>
    <w:p w:rsidR="00945DAB" w:rsidRPr="00945DAB" w:rsidRDefault="00945DAB" w:rsidP="00945DAB">
      <w:pPr>
        <w:spacing w:after="0" w:line="240" w:lineRule="auto"/>
        <w:ind w:left="-426" w:firstLine="426"/>
        <w:jc w:val="both"/>
        <w:rPr>
          <w:rFonts w:ascii="Times New Roman" w:eastAsia="Times New Roman" w:hAnsi="Times New Roman" w:cs="Times New Roman"/>
          <w:b/>
          <w:color w:val="008000"/>
          <w:sz w:val="18"/>
          <w:szCs w:val="18"/>
          <w:lang w:eastAsia="tr-TR"/>
        </w:rPr>
      </w:pPr>
    </w:p>
    <w:p w:rsidR="00945DAB" w:rsidRPr="00945DAB" w:rsidRDefault="00945DAB" w:rsidP="00945DAB">
      <w:pPr>
        <w:spacing w:after="0" w:line="240" w:lineRule="auto"/>
        <w:ind w:left="-426" w:firstLine="426"/>
        <w:jc w:val="both"/>
        <w:rPr>
          <w:rFonts w:ascii="Times New Roman" w:eastAsia="Times New Roman" w:hAnsi="Times New Roman" w:cs="Times New Roman"/>
          <w:b/>
          <w:color w:val="008000"/>
          <w:sz w:val="18"/>
          <w:szCs w:val="18"/>
          <w:lang w:eastAsia="tr-TR"/>
        </w:rPr>
      </w:pPr>
    </w:p>
    <w:p w:rsidR="00945DAB" w:rsidRPr="00945DAB" w:rsidRDefault="00945DAB" w:rsidP="00945DAB">
      <w:pPr>
        <w:spacing w:after="0" w:line="240" w:lineRule="auto"/>
        <w:ind w:left="-426" w:firstLine="426"/>
        <w:jc w:val="both"/>
        <w:rPr>
          <w:rFonts w:ascii="Times New Roman" w:eastAsia="Times New Roman" w:hAnsi="Times New Roman" w:cs="Times New Roman"/>
          <w:b/>
          <w:color w:val="008000"/>
          <w:sz w:val="18"/>
          <w:szCs w:val="18"/>
          <w:lang w:eastAsia="tr-TR"/>
        </w:rPr>
      </w:pPr>
    </w:p>
    <w:p w:rsidR="00945DAB" w:rsidRPr="00945DAB" w:rsidRDefault="00945DAB" w:rsidP="00945DAB">
      <w:pPr>
        <w:spacing w:after="0" w:line="240" w:lineRule="auto"/>
        <w:ind w:left="-426" w:firstLine="426"/>
        <w:jc w:val="both"/>
        <w:rPr>
          <w:rFonts w:ascii="Times New Roman" w:eastAsia="Times New Roman" w:hAnsi="Times New Roman" w:cs="Times New Roman"/>
          <w:b/>
          <w:color w:val="008000"/>
          <w:sz w:val="18"/>
          <w:szCs w:val="18"/>
          <w:lang w:eastAsia="tr-TR"/>
        </w:rPr>
      </w:pPr>
    </w:p>
    <w:p w:rsidR="00945DAB" w:rsidRPr="00945DAB" w:rsidRDefault="00945DAB" w:rsidP="00945DAB">
      <w:pPr>
        <w:spacing w:after="0" w:line="240" w:lineRule="auto"/>
        <w:ind w:left="-426" w:firstLine="426"/>
        <w:jc w:val="both"/>
        <w:rPr>
          <w:rFonts w:ascii="Times New Roman" w:eastAsia="Times New Roman" w:hAnsi="Times New Roman" w:cs="Times New Roman"/>
          <w:b/>
          <w:color w:val="008000"/>
          <w:sz w:val="18"/>
          <w:szCs w:val="18"/>
          <w:lang w:eastAsia="tr-TR"/>
        </w:rPr>
      </w:pPr>
    </w:p>
    <w:p w:rsidR="00945DAB" w:rsidRPr="00945DAB" w:rsidRDefault="00945DAB" w:rsidP="00945DAB">
      <w:pPr>
        <w:spacing w:after="0" w:line="240" w:lineRule="auto"/>
        <w:ind w:left="-426" w:firstLine="426"/>
        <w:jc w:val="both"/>
        <w:rPr>
          <w:rFonts w:ascii="Times New Roman" w:eastAsia="Times New Roman" w:hAnsi="Times New Roman" w:cs="Times New Roman"/>
          <w:b/>
          <w:color w:val="008000"/>
          <w:sz w:val="18"/>
          <w:szCs w:val="18"/>
          <w:lang w:eastAsia="tr-TR"/>
        </w:rPr>
      </w:pPr>
    </w:p>
    <w:p w:rsidR="00945DAB" w:rsidRPr="00945DAB" w:rsidRDefault="00945DAB" w:rsidP="00945DAB">
      <w:pPr>
        <w:spacing w:after="0" w:line="240" w:lineRule="auto"/>
        <w:ind w:left="-426" w:firstLine="426"/>
        <w:jc w:val="both"/>
        <w:rPr>
          <w:rFonts w:ascii="Times New Roman" w:eastAsia="Times New Roman" w:hAnsi="Times New Roman" w:cs="Times New Roman"/>
          <w:b/>
          <w:color w:val="008000"/>
          <w:sz w:val="18"/>
          <w:szCs w:val="18"/>
          <w:lang w:eastAsia="tr-TR"/>
        </w:rPr>
      </w:pPr>
    </w:p>
    <w:p w:rsidR="00945DAB" w:rsidRPr="00945DAB" w:rsidRDefault="00945DAB" w:rsidP="00945DAB">
      <w:pPr>
        <w:spacing w:after="0" w:line="240" w:lineRule="auto"/>
        <w:ind w:left="-426" w:firstLine="426"/>
        <w:jc w:val="both"/>
        <w:rPr>
          <w:rFonts w:ascii="Times New Roman" w:eastAsia="Times New Roman" w:hAnsi="Times New Roman" w:cs="Times New Roman"/>
          <w:b/>
          <w:color w:val="008000"/>
          <w:sz w:val="18"/>
          <w:szCs w:val="18"/>
          <w:lang w:eastAsia="tr-TR"/>
        </w:rPr>
      </w:pPr>
    </w:p>
    <w:p w:rsidR="00945DAB" w:rsidRPr="00945DAB" w:rsidRDefault="00945DAB" w:rsidP="00945DAB">
      <w:pPr>
        <w:spacing w:after="0" w:line="240" w:lineRule="auto"/>
        <w:jc w:val="both"/>
        <w:rPr>
          <w:rFonts w:ascii="Times New Roman" w:eastAsia="Times New Roman" w:hAnsi="Times New Roman" w:cs="Times New Roman"/>
          <w:b/>
          <w:color w:val="008000"/>
          <w:sz w:val="18"/>
          <w:szCs w:val="18"/>
          <w:lang w:eastAsia="tr-TR"/>
        </w:rPr>
      </w:pPr>
    </w:p>
    <w:p w:rsidR="00945DAB" w:rsidRPr="00945DAB" w:rsidRDefault="00945DAB" w:rsidP="00945DAB">
      <w:pPr>
        <w:spacing w:after="0" w:line="240" w:lineRule="auto"/>
        <w:jc w:val="both"/>
        <w:rPr>
          <w:rFonts w:ascii="Times New Roman" w:eastAsia="Times New Roman" w:hAnsi="Times New Roman" w:cs="Times New Roman"/>
          <w:b/>
          <w:color w:val="008000"/>
          <w:sz w:val="18"/>
          <w:szCs w:val="18"/>
          <w:lang w:eastAsia="tr-TR"/>
        </w:rPr>
      </w:pPr>
    </w:p>
    <w:p w:rsidR="00945DAB" w:rsidRPr="00945DAB" w:rsidRDefault="00945DAB" w:rsidP="00945DAB">
      <w:pPr>
        <w:spacing w:after="0" w:line="240" w:lineRule="auto"/>
        <w:ind w:left="-426" w:firstLine="426"/>
        <w:jc w:val="both"/>
        <w:rPr>
          <w:rFonts w:ascii="Times New Roman" w:eastAsia="Times New Roman" w:hAnsi="Times New Roman" w:cs="Times New Roman"/>
          <w:b/>
          <w:color w:val="008000"/>
          <w:sz w:val="18"/>
          <w:szCs w:val="18"/>
          <w:lang w:eastAsia="tr-TR"/>
        </w:rPr>
      </w:pPr>
    </w:p>
    <w:p w:rsidR="00945DAB" w:rsidRPr="00945DAB" w:rsidRDefault="00945DAB" w:rsidP="00945DAB">
      <w:pPr>
        <w:spacing w:after="0" w:line="240" w:lineRule="auto"/>
        <w:ind w:left="-426" w:firstLine="426"/>
        <w:jc w:val="both"/>
        <w:rPr>
          <w:rFonts w:ascii="Times New Roman" w:eastAsia="Times New Roman" w:hAnsi="Times New Roman" w:cs="Times New Roman"/>
          <w:b/>
          <w:color w:val="008000"/>
          <w:sz w:val="18"/>
          <w:szCs w:val="18"/>
          <w:lang w:eastAsia="tr-TR"/>
        </w:rPr>
      </w:pPr>
    </w:p>
    <w:p w:rsidR="00945DAB" w:rsidRPr="00945DAB" w:rsidRDefault="00945DAB" w:rsidP="00945DAB">
      <w:pPr>
        <w:spacing w:after="0" w:line="240" w:lineRule="auto"/>
        <w:ind w:left="-426" w:firstLine="426"/>
        <w:jc w:val="both"/>
        <w:rPr>
          <w:rFonts w:ascii="Times New Roman" w:eastAsia="Times New Roman" w:hAnsi="Times New Roman" w:cs="Times New Roman"/>
          <w:b/>
          <w:color w:val="008000"/>
          <w:sz w:val="18"/>
          <w:szCs w:val="18"/>
          <w:lang w:eastAsia="tr-TR"/>
        </w:rPr>
      </w:pPr>
    </w:p>
    <w:p w:rsidR="00945DAB" w:rsidRPr="00945DAB" w:rsidRDefault="00945DAB" w:rsidP="00945DAB">
      <w:pPr>
        <w:spacing w:after="0" w:line="240" w:lineRule="auto"/>
        <w:ind w:left="-426" w:firstLine="426"/>
        <w:jc w:val="both"/>
        <w:rPr>
          <w:rFonts w:ascii="Times New Roman" w:eastAsia="Times New Roman" w:hAnsi="Times New Roman" w:cs="Times New Roman"/>
          <w:b/>
          <w:color w:val="008000"/>
          <w:sz w:val="18"/>
          <w:szCs w:val="18"/>
          <w:lang w:eastAsia="tr-TR"/>
        </w:rPr>
      </w:pPr>
    </w:p>
    <w:p w:rsidR="00945DAB" w:rsidRPr="00945DAB" w:rsidRDefault="00945DAB" w:rsidP="00945DAB">
      <w:pPr>
        <w:spacing w:after="0" w:line="240" w:lineRule="auto"/>
        <w:ind w:left="-426" w:firstLine="426"/>
        <w:jc w:val="both"/>
        <w:rPr>
          <w:rFonts w:ascii="Times New Roman" w:eastAsia="Times New Roman" w:hAnsi="Times New Roman" w:cs="Times New Roman"/>
          <w:b/>
          <w:color w:val="008000"/>
          <w:sz w:val="18"/>
          <w:szCs w:val="18"/>
          <w:lang w:eastAsia="tr-TR"/>
        </w:rPr>
      </w:pPr>
    </w:p>
    <w:p w:rsidR="00945DAB" w:rsidRPr="00945DAB" w:rsidRDefault="00945DAB" w:rsidP="00945DAB">
      <w:pPr>
        <w:spacing w:after="0" w:line="240" w:lineRule="auto"/>
        <w:ind w:left="-426" w:firstLine="426"/>
        <w:jc w:val="both"/>
        <w:rPr>
          <w:rFonts w:ascii="Times New Roman" w:eastAsia="Times New Roman" w:hAnsi="Times New Roman" w:cs="Times New Roman"/>
          <w:b/>
          <w:color w:val="008000"/>
          <w:sz w:val="18"/>
          <w:szCs w:val="18"/>
          <w:lang w:eastAsia="tr-TR"/>
        </w:rPr>
      </w:pPr>
    </w:p>
    <w:p w:rsidR="00945DAB" w:rsidRPr="00945DAB" w:rsidRDefault="00945DAB" w:rsidP="00945DAB">
      <w:pPr>
        <w:tabs>
          <w:tab w:val="left" w:pos="10206"/>
        </w:tabs>
        <w:spacing w:after="0" w:line="240" w:lineRule="auto"/>
        <w:ind w:right="-567"/>
        <w:rPr>
          <w:rFonts w:ascii="Times New Roman" w:eastAsia="Times New Roman" w:hAnsi="Times New Roman" w:cs="Times New Roman"/>
          <w:b/>
          <w:sz w:val="18"/>
          <w:szCs w:val="24"/>
          <w:u w:val="single"/>
          <w:lang w:eastAsia="tr-TR"/>
        </w:rPr>
      </w:pPr>
      <w:r w:rsidRPr="00945DAB">
        <w:rPr>
          <w:rFonts w:ascii="Times New Roman" w:eastAsia="Times New Roman" w:hAnsi="Times New Roman" w:cs="Times New Roman"/>
          <w:b/>
          <w:sz w:val="18"/>
          <w:szCs w:val="24"/>
          <w:u w:val="single"/>
          <w:lang w:eastAsia="tr-TR"/>
        </w:rPr>
        <w:t>.................................................................................................................................................................................................. ............................</w:t>
      </w:r>
    </w:p>
    <w:p w:rsidR="00945DAB" w:rsidRPr="00945DAB" w:rsidRDefault="00945DAB" w:rsidP="00945DAB">
      <w:pPr>
        <w:spacing w:after="0" w:line="240" w:lineRule="auto"/>
        <w:rPr>
          <w:rFonts w:ascii="Times New Roman" w:eastAsia="Times New Roman" w:hAnsi="Times New Roman" w:cs="Times New Roman"/>
          <w:noProof/>
          <w:color w:val="000000"/>
          <w:sz w:val="18"/>
          <w:szCs w:val="18"/>
          <w:lang w:eastAsia="tr-TR"/>
        </w:rPr>
      </w:pPr>
      <w:proofErr w:type="spellStart"/>
      <w:r w:rsidRPr="00945DAB">
        <w:rPr>
          <w:rFonts w:ascii="Times New Roman" w:eastAsia="Times New Roman" w:hAnsi="Times New Roman" w:cs="Times New Roman"/>
          <w:b/>
          <w:sz w:val="18"/>
          <w:szCs w:val="24"/>
          <w:lang w:eastAsia="tr-TR"/>
        </w:rPr>
        <w:t>Adres:Meşelik</w:t>
      </w:r>
      <w:proofErr w:type="spellEnd"/>
      <w:r w:rsidRPr="00945DAB">
        <w:rPr>
          <w:rFonts w:ascii="Times New Roman" w:eastAsia="Times New Roman" w:hAnsi="Times New Roman" w:cs="Times New Roman"/>
          <w:b/>
          <w:sz w:val="18"/>
          <w:szCs w:val="24"/>
          <w:lang w:eastAsia="tr-TR"/>
        </w:rPr>
        <w:t xml:space="preserve"> Kampüsü-ESKİŞEHİR </w:t>
      </w:r>
      <w:hyperlink r:id="rId7" w:history="1">
        <w:r w:rsidRPr="00945DAB">
          <w:rPr>
            <w:rFonts w:ascii="Times New Roman" w:eastAsia="Times New Roman" w:hAnsi="Times New Roman" w:cs="Times New Roman"/>
            <w:b/>
            <w:color w:val="0000FF"/>
            <w:sz w:val="18"/>
            <w:szCs w:val="24"/>
            <w:u w:val="single"/>
            <w:lang w:eastAsia="tr-TR"/>
          </w:rPr>
          <w:t>Tel:0.222.2393750-5525-5526</w:t>
        </w:r>
      </w:hyperlink>
      <w:r w:rsidRPr="00945DAB">
        <w:rPr>
          <w:rFonts w:ascii="Times New Roman" w:eastAsia="Times New Roman" w:hAnsi="Times New Roman" w:cs="Times New Roman"/>
          <w:b/>
          <w:color w:val="0070C0"/>
          <w:sz w:val="18"/>
          <w:szCs w:val="24"/>
          <w:lang w:eastAsia="tr-TR"/>
        </w:rPr>
        <w:t>-5527</w:t>
      </w:r>
      <w:r w:rsidRPr="00945DAB">
        <w:rPr>
          <w:rFonts w:ascii="Times New Roman" w:eastAsia="Times New Roman" w:hAnsi="Times New Roman" w:cs="Times New Roman"/>
          <w:b/>
          <w:sz w:val="18"/>
          <w:szCs w:val="24"/>
          <w:lang w:eastAsia="tr-TR"/>
        </w:rPr>
        <w:t xml:space="preserve"> Fax:0.222.2393903 </w:t>
      </w:r>
      <w:proofErr w:type="spellStart"/>
      <w:r w:rsidRPr="00945DAB">
        <w:rPr>
          <w:rFonts w:ascii="Times New Roman" w:eastAsia="Times New Roman" w:hAnsi="Times New Roman" w:cs="Times New Roman"/>
          <w:b/>
          <w:sz w:val="18"/>
          <w:szCs w:val="24"/>
          <w:lang w:eastAsia="tr-TR"/>
        </w:rPr>
        <w:t>Bil.Arş</w:t>
      </w:r>
      <w:proofErr w:type="spellEnd"/>
      <w:r w:rsidRPr="00945DAB">
        <w:rPr>
          <w:rFonts w:ascii="Times New Roman" w:eastAsia="Times New Roman" w:hAnsi="Times New Roman" w:cs="Times New Roman"/>
          <w:b/>
          <w:sz w:val="18"/>
          <w:szCs w:val="24"/>
          <w:lang w:eastAsia="tr-TR"/>
        </w:rPr>
        <w:t xml:space="preserve"> </w:t>
      </w:r>
      <w:proofErr w:type="spellStart"/>
      <w:r w:rsidRPr="00945DAB">
        <w:rPr>
          <w:rFonts w:ascii="Times New Roman" w:eastAsia="Times New Roman" w:hAnsi="Times New Roman" w:cs="Times New Roman"/>
          <w:b/>
          <w:sz w:val="18"/>
          <w:szCs w:val="24"/>
          <w:lang w:eastAsia="tr-TR"/>
        </w:rPr>
        <w:t>Prj</w:t>
      </w:r>
      <w:proofErr w:type="spellEnd"/>
      <w:r w:rsidRPr="00945DAB">
        <w:rPr>
          <w:rFonts w:ascii="Times New Roman" w:eastAsia="Times New Roman" w:hAnsi="Times New Roman" w:cs="Times New Roman"/>
          <w:b/>
          <w:sz w:val="18"/>
          <w:szCs w:val="24"/>
          <w:lang w:eastAsia="tr-TR"/>
        </w:rPr>
        <w:t xml:space="preserve">. </w:t>
      </w:r>
      <w:proofErr w:type="spellStart"/>
      <w:r w:rsidRPr="00945DAB">
        <w:rPr>
          <w:rFonts w:ascii="Times New Roman" w:eastAsia="Times New Roman" w:hAnsi="Times New Roman" w:cs="Times New Roman"/>
          <w:b/>
          <w:sz w:val="18"/>
          <w:szCs w:val="24"/>
          <w:lang w:eastAsia="tr-TR"/>
        </w:rPr>
        <w:t>Satınalma</w:t>
      </w:r>
      <w:proofErr w:type="spellEnd"/>
      <w:r w:rsidRPr="00945DAB">
        <w:rPr>
          <w:rFonts w:ascii="Times New Roman" w:eastAsia="Times New Roman" w:hAnsi="Times New Roman" w:cs="Times New Roman"/>
          <w:b/>
          <w:sz w:val="18"/>
          <w:szCs w:val="24"/>
          <w:lang w:eastAsia="tr-TR"/>
        </w:rPr>
        <w:t xml:space="preserve"> Şubesi  http.www.ogu.edu.tr/~ihale</w:t>
      </w:r>
    </w:p>
    <w:p w:rsidR="00945DAB" w:rsidRPr="00945DAB" w:rsidRDefault="00945DAB" w:rsidP="00945DAB">
      <w:pPr>
        <w:spacing w:after="0" w:line="240" w:lineRule="auto"/>
        <w:rPr>
          <w:rFonts w:ascii="Times New Roman" w:eastAsia="Times New Roman" w:hAnsi="Times New Roman" w:cs="Times New Roman"/>
          <w:noProof/>
          <w:color w:val="000000"/>
          <w:sz w:val="18"/>
          <w:szCs w:val="18"/>
          <w:lang w:eastAsia="tr-TR"/>
        </w:rPr>
      </w:pPr>
    </w:p>
    <w:p w:rsidR="00945DAB" w:rsidRPr="00945DAB" w:rsidRDefault="00945DAB" w:rsidP="00945DAB">
      <w:pPr>
        <w:spacing w:after="0" w:line="240" w:lineRule="auto"/>
        <w:rPr>
          <w:rFonts w:ascii="Times New Roman" w:eastAsia="Times New Roman" w:hAnsi="Times New Roman" w:cs="Times New Roman"/>
          <w:noProof/>
          <w:color w:val="000000"/>
          <w:sz w:val="18"/>
          <w:szCs w:val="18"/>
          <w:lang w:eastAsia="tr-TR"/>
        </w:rPr>
      </w:pPr>
    </w:p>
    <w:p w:rsidR="00B04773" w:rsidRDefault="00B04773"/>
    <w:p w:rsidR="002A64C6" w:rsidRDefault="002A64C6"/>
    <w:p w:rsidR="002A64C6" w:rsidRDefault="002A64C6"/>
    <w:p w:rsidR="002A64C6" w:rsidRDefault="002A64C6" w:rsidP="002A64C6">
      <w:pPr>
        <w:autoSpaceDE w:val="0"/>
        <w:autoSpaceDN w:val="0"/>
        <w:adjustRightInd w:val="0"/>
        <w:jc w:val="both"/>
        <w:rPr>
          <w:rFonts w:eastAsia="TimesNewRoman" w:cs="Times New Roman"/>
          <w:b/>
          <w:u w:val="single"/>
        </w:rPr>
      </w:pPr>
      <w:proofErr w:type="spellStart"/>
      <w:r>
        <w:rPr>
          <w:rFonts w:eastAsia="TimesNewRoman" w:cs="Times New Roman"/>
          <w:b/>
          <w:u w:val="single"/>
        </w:rPr>
        <w:t>BccI</w:t>
      </w:r>
      <w:proofErr w:type="spellEnd"/>
      <w:r>
        <w:rPr>
          <w:rFonts w:eastAsia="TimesNewRoman" w:cs="Times New Roman"/>
          <w:b/>
          <w:u w:val="single"/>
        </w:rPr>
        <w:t xml:space="preserve"> Kesim Enzimi Teknik Şartnamesi</w:t>
      </w:r>
    </w:p>
    <w:p w:rsidR="002A64C6" w:rsidRDefault="002A64C6" w:rsidP="002A64C6">
      <w:pPr>
        <w:numPr>
          <w:ilvl w:val="0"/>
          <w:numId w:val="1"/>
        </w:numPr>
        <w:suppressAutoHyphens/>
        <w:autoSpaceDE w:val="0"/>
        <w:autoSpaceDN w:val="0"/>
        <w:adjustRightInd w:val="0"/>
        <w:spacing w:after="0" w:line="240" w:lineRule="auto"/>
        <w:jc w:val="both"/>
        <w:rPr>
          <w:rFonts w:eastAsia="SimSun" w:cs="Times New Roman"/>
        </w:rPr>
      </w:pPr>
      <w:r>
        <w:rPr>
          <w:rFonts w:cs="Times New Roman"/>
        </w:rPr>
        <w:t xml:space="preserve">Ambalaj 10.000 ünite/ml konsantrasyonunda 5.000 </w:t>
      </w:r>
      <w:proofErr w:type="spellStart"/>
      <w:r>
        <w:rPr>
          <w:rFonts w:cs="Times New Roman"/>
        </w:rPr>
        <w:t>ünite’lik</w:t>
      </w:r>
      <w:proofErr w:type="spellEnd"/>
      <w:r>
        <w:rPr>
          <w:rFonts w:cs="Times New Roman"/>
        </w:rPr>
        <w:t xml:space="preserve"> enzim içermelidir.</w:t>
      </w:r>
    </w:p>
    <w:p w:rsidR="002A64C6" w:rsidRDefault="002A64C6" w:rsidP="002A64C6">
      <w:pPr>
        <w:numPr>
          <w:ilvl w:val="0"/>
          <w:numId w:val="1"/>
        </w:numPr>
        <w:suppressAutoHyphens/>
        <w:autoSpaceDE w:val="0"/>
        <w:autoSpaceDN w:val="0"/>
        <w:adjustRightInd w:val="0"/>
        <w:spacing w:after="0" w:line="240" w:lineRule="auto"/>
        <w:jc w:val="both"/>
        <w:rPr>
          <w:rFonts w:cs="Times New Roman"/>
        </w:rPr>
      </w:pPr>
      <w:r>
        <w:rPr>
          <w:rFonts w:cs="Times New Roman"/>
        </w:rPr>
        <w:t xml:space="preserve">En az 8-16 </w:t>
      </w:r>
      <w:proofErr w:type="spellStart"/>
      <w:r>
        <w:rPr>
          <w:rFonts w:cs="Times New Roman"/>
        </w:rPr>
        <w:t>saat’te</w:t>
      </w:r>
      <w:proofErr w:type="spellEnd"/>
      <w:r>
        <w:rPr>
          <w:rFonts w:cs="Times New Roman"/>
        </w:rPr>
        <w:t xml:space="preserve"> DNA’ya ve enzime hiçbir zarar gelmeden, “star </w:t>
      </w:r>
      <w:proofErr w:type="spellStart"/>
      <w:r>
        <w:rPr>
          <w:rFonts w:cs="Times New Roman"/>
        </w:rPr>
        <w:t>activity</w:t>
      </w:r>
      <w:proofErr w:type="spellEnd"/>
      <w:r>
        <w:rPr>
          <w:rFonts w:cs="Times New Roman"/>
        </w:rPr>
        <w:t>” göstermeden de kesim yapılabilmedir.</w:t>
      </w:r>
    </w:p>
    <w:p w:rsidR="002A64C6" w:rsidRDefault="002A64C6" w:rsidP="002A64C6">
      <w:pPr>
        <w:numPr>
          <w:ilvl w:val="0"/>
          <w:numId w:val="1"/>
        </w:numPr>
        <w:suppressAutoHyphens/>
        <w:autoSpaceDE w:val="0"/>
        <w:autoSpaceDN w:val="0"/>
        <w:adjustRightInd w:val="0"/>
        <w:spacing w:after="0" w:line="240" w:lineRule="auto"/>
        <w:jc w:val="both"/>
        <w:rPr>
          <w:rFonts w:cs="Times New Roman"/>
        </w:rPr>
      </w:pPr>
      <w:r>
        <w:rPr>
          <w:rFonts w:cs="Times New Roman"/>
        </w:rPr>
        <w:t xml:space="preserve">Enzim 10X’lik </w:t>
      </w:r>
      <w:proofErr w:type="spellStart"/>
      <w:r>
        <w:rPr>
          <w:rFonts w:cs="Times New Roman"/>
        </w:rPr>
        <w:t>CutSmart</w:t>
      </w:r>
      <w:proofErr w:type="spellEnd"/>
      <w:r>
        <w:rPr>
          <w:rFonts w:cs="Times New Roman"/>
        </w:rPr>
        <w:t xml:space="preserve">® </w:t>
      </w:r>
      <w:proofErr w:type="spellStart"/>
      <w:r>
        <w:rPr>
          <w:rFonts w:cs="Times New Roman"/>
        </w:rPr>
        <w:t>Buffer</w:t>
      </w:r>
      <w:proofErr w:type="spellEnd"/>
      <w:r>
        <w:rPr>
          <w:rFonts w:cs="Times New Roman"/>
        </w:rPr>
        <w:t xml:space="preserve"> tampon çözeltisi ve Gel </w:t>
      </w:r>
      <w:proofErr w:type="spellStart"/>
      <w:r>
        <w:rPr>
          <w:rFonts w:cs="Times New Roman"/>
        </w:rPr>
        <w:t>Loading</w:t>
      </w:r>
      <w:proofErr w:type="spellEnd"/>
      <w:r>
        <w:rPr>
          <w:rFonts w:cs="Times New Roman"/>
        </w:rPr>
        <w:t xml:space="preserve"> </w:t>
      </w:r>
      <w:proofErr w:type="spellStart"/>
      <w:r>
        <w:rPr>
          <w:rFonts w:cs="Times New Roman"/>
        </w:rPr>
        <w:t>Dye</w:t>
      </w:r>
      <w:proofErr w:type="spellEnd"/>
      <w:r>
        <w:rPr>
          <w:rFonts w:cs="Times New Roman"/>
        </w:rPr>
        <w:t xml:space="preserve">, </w:t>
      </w:r>
      <w:proofErr w:type="spellStart"/>
      <w:r>
        <w:rPr>
          <w:rFonts w:cs="Times New Roman"/>
        </w:rPr>
        <w:t>Purple</w:t>
      </w:r>
      <w:proofErr w:type="spellEnd"/>
      <w:r>
        <w:rPr>
          <w:rFonts w:cs="Times New Roman"/>
        </w:rPr>
        <w:t xml:space="preserve"> (6X) ile birlikte gelmelidir.</w:t>
      </w:r>
    </w:p>
    <w:p w:rsidR="002A64C6" w:rsidRDefault="002A64C6" w:rsidP="002A64C6">
      <w:pPr>
        <w:numPr>
          <w:ilvl w:val="0"/>
          <w:numId w:val="1"/>
        </w:numPr>
        <w:suppressAutoHyphens/>
        <w:autoSpaceDE w:val="0"/>
        <w:autoSpaceDN w:val="0"/>
        <w:adjustRightInd w:val="0"/>
        <w:spacing w:after="0" w:line="240" w:lineRule="auto"/>
        <w:jc w:val="both"/>
        <w:rPr>
          <w:rFonts w:cs="Times New Roman"/>
        </w:rPr>
      </w:pPr>
      <w:r>
        <w:rPr>
          <w:rFonts w:cs="Times New Roman"/>
        </w:rPr>
        <w:t>Teklif öncesinde bölümümüzde denenmiş veya onay alınmış olmalıdır.</w:t>
      </w:r>
    </w:p>
    <w:p w:rsidR="002A64C6" w:rsidRDefault="002A64C6" w:rsidP="002A64C6">
      <w:pPr>
        <w:numPr>
          <w:ilvl w:val="0"/>
          <w:numId w:val="1"/>
        </w:numPr>
        <w:suppressAutoHyphens/>
        <w:autoSpaceDE w:val="0"/>
        <w:autoSpaceDN w:val="0"/>
        <w:adjustRightInd w:val="0"/>
        <w:spacing w:after="0" w:line="240" w:lineRule="auto"/>
        <w:jc w:val="both"/>
        <w:rPr>
          <w:rFonts w:cs="Times New Roman"/>
        </w:rPr>
      </w:pPr>
      <w:r>
        <w:rPr>
          <w:rFonts w:cs="Times New Roman"/>
        </w:rPr>
        <w:t>Gerekli deneysel sonuçlar alınmadığı takdirde satıcı firma teknik destekte bulunmalıdır.</w:t>
      </w:r>
    </w:p>
    <w:p w:rsidR="002A64C6" w:rsidRDefault="002A64C6" w:rsidP="002A64C6">
      <w:pPr>
        <w:numPr>
          <w:ilvl w:val="0"/>
          <w:numId w:val="1"/>
        </w:numPr>
        <w:suppressAutoHyphens/>
        <w:autoSpaceDE w:val="0"/>
        <w:autoSpaceDN w:val="0"/>
        <w:adjustRightInd w:val="0"/>
        <w:spacing w:after="0" w:line="240" w:lineRule="auto"/>
        <w:jc w:val="both"/>
        <w:rPr>
          <w:rFonts w:cs="Times New Roman"/>
        </w:rPr>
      </w:pPr>
      <w:r>
        <w:rPr>
          <w:rFonts w:cs="Times New Roman"/>
        </w:rPr>
        <w:t>Problemli üründe iade yapılabilmelidir.</w:t>
      </w:r>
    </w:p>
    <w:p w:rsidR="002A64C6" w:rsidRDefault="002A64C6" w:rsidP="002A64C6">
      <w:pPr>
        <w:numPr>
          <w:ilvl w:val="0"/>
          <w:numId w:val="1"/>
        </w:numPr>
        <w:suppressAutoHyphens/>
        <w:autoSpaceDE w:val="0"/>
        <w:autoSpaceDN w:val="0"/>
        <w:adjustRightInd w:val="0"/>
        <w:spacing w:after="0" w:line="240" w:lineRule="auto"/>
        <w:jc w:val="both"/>
        <w:rPr>
          <w:rFonts w:cs="Times New Roman"/>
        </w:rPr>
      </w:pPr>
      <w:r>
        <w:rPr>
          <w:rFonts w:cs="Times New Roman"/>
        </w:rPr>
        <w:t xml:space="preserve">Teklif veren firma ilgili ürün için Türkiye distribütörü olmalıdır ve teklif verirken bunu belgelendirmelidir. </w:t>
      </w:r>
    </w:p>
    <w:p w:rsidR="002A64C6" w:rsidRDefault="002A64C6" w:rsidP="002A64C6">
      <w:pPr>
        <w:pStyle w:val="ListeParagraf"/>
        <w:numPr>
          <w:ilvl w:val="0"/>
          <w:numId w:val="1"/>
        </w:numPr>
        <w:spacing w:after="160" w:line="256" w:lineRule="auto"/>
        <w:jc w:val="both"/>
        <w:rPr>
          <w:rFonts w:ascii="Times New Roman" w:hAnsi="Times New Roman"/>
          <w:sz w:val="24"/>
          <w:szCs w:val="24"/>
        </w:rPr>
      </w:pPr>
      <w:r>
        <w:rPr>
          <w:rFonts w:ascii="Times New Roman" w:hAnsi="Times New Roman"/>
          <w:sz w:val="24"/>
          <w:szCs w:val="24"/>
        </w:rPr>
        <w:t xml:space="preserve">Yüklenici firma teklif ettiği ürünlerin üretici olan firmaya ait temsilcilik belgesini teklifleri ile birlikte sunmak zorundadır. Ürünlerin teslimi sırasında ürünlerin </w:t>
      </w:r>
      <w:proofErr w:type="spellStart"/>
      <w:r>
        <w:rPr>
          <w:rFonts w:ascii="Times New Roman" w:hAnsi="Times New Roman"/>
          <w:sz w:val="24"/>
          <w:szCs w:val="24"/>
        </w:rPr>
        <w:t>distrübütör</w:t>
      </w:r>
      <w:proofErr w:type="spellEnd"/>
      <w:r>
        <w:rPr>
          <w:rFonts w:ascii="Times New Roman" w:hAnsi="Times New Roman"/>
          <w:sz w:val="24"/>
          <w:szCs w:val="24"/>
        </w:rPr>
        <w:t xml:space="preserve"> firma aracılığı ile ve saklama koşullarına uyularak (soğuk zincir vs.) taşındığını ibraz eden belgeyi sunmalıdır.</w:t>
      </w:r>
    </w:p>
    <w:p w:rsidR="002A64C6" w:rsidRDefault="002A64C6" w:rsidP="002A64C6">
      <w:pPr>
        <w:pStyle w:val="ListeParagraf"/>
        <w:numPr>
          <w:ilvl w:val="0"/>
          <w:numId w:val="1"/>
        </w:numPr>
        <w:spacing w:after="160" w:line="256" w:lineRule="auto"/>
        <w:jc w:val="both"/>
        <w:rPr>
          <w:rFonts w:ascii="Times New Roman" w:hAnsi="Times New Roman"/>
          <w:sz w:val="24"/>
          <w:szCs w:val="24"/>
        </w:rPr>
      </w:pPr>
      <w:r>
        <w:rPr>
          <w:rFonts w:ascii="Times New Roman" w:hAnsi="Times New Roman"/>
          <w:sz w:val="24"/>
          <w:szCs w:val="24"/>
        </w:rPr>
        <w:t>Yüklenici firma ürünlerin teslimi sırasında ürünlerin lot numaraları ile birlikte orijinal ürün belgesini birlikte sunmalıdır.</w:t>
      </w:r>
    </w:p>
    <w:p w:rsidR="002A64C6" w:rsidRDefault="002A64C6" w:rsidP="002A64C6">
      <w:pPr>
        <w:pStyle w:val="ListeParagraf"/>
        <w:numPr>
          <w:ilvl w:val="0"/>
          <w:numId w:val="1"/>
        </w:numPr>
        <w:spacing w:after="160" w:line="256" w:lineRule="auto"/>
        <w:jc w:val="both"/>
        <w:rPr>
          <w:rFonts w:ascii="Times New Roman" w:hAnsi="Times New Roman"/>
          <w:sz w:val="24"/>
          <w:szCs w:val="24"/>
        </w:rPr>
      </w:pPr>
      <w:r>
        <w:rPr>
          <w:rFonts w:ascii="Times New Roman" w:hAnsi="Times New Roman"/>
          <w:sz w:val="24"/>
          <w:szCs w:val="24"/>
        </w:rPr>
        <w:t>Ürün en az 12 ay ürün sorunları için garantili olmalıdır. Ürün sorunlu olduğu takdirde garanti kapsamında ücretsiz değiştirilecek ve yeni ürün teslimatı 2-3 hafta içinde yapılacaktır.</w:t>
      </w:r>
    </w:p>
    <w:p w:rsidR="002A64C6" w:rsidRDefault="002A64C6" w:rsidP="002A64C6">
      <w:pPr>
        <w:pStyle w:val="ListeParagraf"/>
        <w:numPr>
          <w:ilvl w:val="0"/>
          <w:numId w:val="1"/>
        </w:numPr>
        <w:spacing w:after="160" w:line="256" w:lineRule="auto"/>
        <w:jc w:val="both"/>
        <w:rPr>
          <w:rFonts w:ascii="Times New Roman" w:hAnsi="Times New Roman"/>
          <w:sz w:val="24"/>
          <w:szCs w:val="24"/>
        </w:rPr>
      </w:pPr>
      <w:r>
        <w:rPr>
          <w:rFonts w:ascii="Times New Roman" w:hAnsi="Times New Roman"/>
          <w:sz w:val="24"/>
          <w:szCs w:val="24"/>
        </w:rPr>
        <w:t xml:space="preserve">İstenildiği takdirde teklif verilen tüm ürünlerle ilgili teknik destek firma yetkililerince verilebilmelidir. Teklif veren firma kitlerin kullanımı ve kitlerle birlikte kullanılacak cihazla ilgili konularda teknik destek sağlayabilecek cihazın eğitimini almış bir personele sahip olmalıdır. Ve firmadan istenildiği takdirde aplikasyon desteği alınabilmelidir. </w:t>
      </w:r>
    </w:p>
    <w:p w:rsidR="002A64C6" w:rsidRDefault="002A64C6" w:rsidP="002A64C6">
      <w:pPr>
        <w:pStyle w:val="ListeParagraf"/>
        <w:numPr>
          <w:ilvl w:val="0"/>
          <w:numId w:val="1"/>
        </w:numPr>
        <w:spacing w:after="160" w:line="256" w:lineRule="auto"/>
        <w:jc w:val="both"/>
        <w:rPr>
          <w:rFonts w:ascii="Times New Roman" w:hAnsi="Times New Roman"/>
          <w:sz w:val="24"/>
          <w:szCs w:val="24"/>
        </w:rPr>
      </w:pPr>
      <w:r>
        <w:rPr>
          <w:rFonts w:ascii="Times New Roman" w:hAnsi="Times New Roman"/>
          <w:sz w:val="24"/>
          <w:szCs w:val="24"/>
        </w:rPr>
        <w:t xml:space="preserve">Teklif veren firma ürünün kullanımı için teknik destek vermekle yükümlü olacaktır. Teknik destek veremeyen firmanın ürünü iade edilir ve alım iptal edilir. </w:t>
      </w:r>
    </w:p>
    <w:p w:rsidR="002A64C6" w:rsidRDefault="002A64C6" w:rsidP="002A64C6">
      <w:pPr>
        <w:pStyle w:val="ListeParagraf"/>
        <w:numPr>
          <w:ilvl w:val="0"/>
          <w:numId w:val="1"/>
        </w:numPr>
        <w:spacing w:after="160" w:line="256" w:lineRule="auto"/>
        <w:jc w:val="both"/>
        <w:rPr>
          <w:rFonts w:ascii="Times New Roman" w:hAnsi="Times New Roman"/>
          <w:sz w:val="24"/>
          <w:szCs w:val="24"/>
        </w:rPr>
      </w:pPr>
      <w:r>
        <w:rPr>
          <w:rFonts w:ascii="Times New Roman" w:hAnsi="Times New Roman"/>
          <w:sz w:val="24"/>
          <w:szCs w:val="24"/>
        </w:rPr>
        <w:t>Teklif veren firmalar üretici firmanın tek yetkili distribütörü olmalı ya da tek yetkili distribütörü tarafından yetkilendirilmiş olmalıdır.</w:t>
      </w:r>
    </w:p>
    <w:p w:rsidR="002A64C6" w:rsidRDefault="002A64C6" w:rsidP="002A64C6">
      <w:pPr>
        <w:numPr>
          <w:ilvl w:val="0"/>
          <w:numId w:val="1"/>
        </w:numPr>
        <w:suppressAutoHyphens/>
        <w:autoSpaceDE w:val="0"/>
        <w:autoSpaceDN w:val="0"/>
        <w:adjustRightInd w:val="0"/>
        <w:spacing w:after="0" w:line="240" w:lineRule="auto"/>
        <w:jc w:val="both"/>
        <w:rPr>
          <w:rFonts w:ascii="Times New Roman" w:hAnsi="Times New Roman" w:cs="Times New Roman"/>
          <w:sz w:val="24"/>
          <w:szCs w:val="24"/>
        </w:rPr>
      </w:pPr>
      <w:r>
        <w:rPr>
          <w:rFonts w:cs="Times New Roman"/>
        </w:rPr>
        <w:t xml:space="preserve">Firmalar, teklif ettikleri ürünün özellikleri hususunda "Teknik Şartnameye Madde Madde" cevap vereceklerdir, verdikleri cevaplar orijinal katalogları veya kullanım talimatları üzerinde görünmeyen firmaların verdikleri teklifler değerlendirmeye alınmayacaktır. </w:t>
      </w:r>
    </w:p>
    <w:p w:rsidR="002A64C6" w:rsidRDefault="002A64C6" w:rsidP="002A64C6">
      <w:pPr>
        <w:autoSpaceDE w:val="0"/>
        <w:autoSpaceDN w:val="0"/>
        <w:adjustRightInd w:val="0"/>
        <w:jc w:val="both"/>
        <w:rPr>
          <w:rFonts w:cs="Times New Roman"/>
        </w:rPr>
      </w:pPr>
    </w:p>
    <w:p w:rsidR="002A64C6" w:rsidRDefault="002A64C6" w:rsidP="002A64C6">
      <w:pPr>
        <w:autoSpaceDE w:val="0"/>
        <w:autoSpaceDN w:val="0"/>
        <w:adjustRightInd w:val="0"/>
        <w:jc w:val="both"/>
        <w:rPr>
          <w:rFonts w:eastAsia="TimesNewRoman" w:cs="Times New Roman"/>
          <w:b/>
          <w:u w:val="single"/>
        </w:rPr>
      </w:pPr>
      <w:r>
        <w:rPr>
          <w:rFonts w:eastAsia="TimesNewRoman" w:cs="Times New Roman"/>
          <w:b/>
          <w:u w:val="single"/>
        </w:rPr>
        <w:t>Bc1I-HF Kesim Enzimi Teknik Şartnamesi</w:t>
      </w:r>
    </w:p>
    <w:p w:rsidR="002A64C6" w:rsidRDefault="002A64C6" w:rsidP="002A64C6">
      <w:pPr>
        <w:numPr>
          <w:ilvl w:val="0"/>
          <w:numId w:val="2"/>
        </w:numPr>
        <w:suppressAutoHyphens/>
        <w:autoSpaceDE w:val="0"/>
        <w:autoSpaceDN w:val="0"/>
        <w:adjustRightInd w:val="0"/>
        <w:spacing w:after="0" w:line="240" w:lineRule="auto"/>
        <w:jc w:val="both"/>
        <w:rPr>
          <w:rFonts w:eastAsia="SimSun" w:cs="Times New Roman"/>
        </w:rPr>
      </w:pPr>
      <w:r>
        <w:rPr>
          <w:rFonts w:cs="Times New Roman"/>
        </w:rPr>
        <w:t xml:space="preserve">Ambalaj 20,000 ünite/ml konsantrasyonunda 15.000 </w:t>
      </w:r>
      <w:proofErr w:type="spellStart"/>
      <w:r>
        <w:rPr>
          <w:rFonts w:cs="Times New Roman"/>
        </w:rPr>
        <w:t>ünite’lik</w:t>
      </w:r>
      <w:proofErr w:type="spellEnd"/>
      <w:r>
        <w:rPr>
          <w:rFonts w:cs="Times New Roman"/>
        </w:rPr>
        <w:t xml:space="preserve"> enzim içermelidir.</w:t>
      </w:r>
    </w:p>
    <w:p w:rsidR="002A64C6" w:rsidRDefault="002A64C6" w:rsidP="002A64C6">
      <w:pPr>
        <w:numPr>
          <w:ilvl w:val="0"/>
          <w:numId w:val="2"/>
        </w:numPr>
        <w:suppressAutoHyphens/>
        <w:autoSpaceDE w:val="0"/>
        <w:autoSpaceDN w:val="0"/>
        <w:adjustRightInd w:val="0"/>
        <w:spacing w:after="0" w:line="240" w:lineRule="auto"/>
        <w:jc w:val="both"/>
        <w:rPr>
          <w:rFonts w:cs="Times New Roman"/>
        </w:rPr>
      </w:pPr>
      <w:r>
        <w:rPr>
          <w:rFonts w:cs="Times New Roman"/>
        </w:rPr>
        <w:t>Hızlı kesim (5-15dk) özelliğinde olmalıdır.</w:t>
      </w:r>
    </w:p>
    <w:p w:rsidR="002A64C6" w:rsidRDefault="002A64C6" w:rsidP="002A64C6">
      <w:pPr>
        <w:numPr>
          <w:ilvl w:val="0"/>
          <w:numId w:val="2"/>
        </w:numPr>
        <w:suppressAutoHyphens/>
        <w:autoSpaceDE w:val="0"/>
        <w:autoSpaceDN w:val="0"/>
        <w:adjustRightInd w:val="0"/>
        <w:spacing w:after="0" w:line="240" w:lineRule="auto"/>
        <w:jc w:val="both"/>
        <w:rPr>
          <w:rFonts w:cs="Times New Roman"/>
        </w:rPr>
      </w:pPr>
      <w:proofErr w:type="spellStart"/>
      <w:r>
        <w:rPr>
          <w:rFonts w:cs="Times New Roman"/>
        </w:rPr>
        <w:t>Higg</w:t>
      </w:r>
      <w:proofErr w:type="spellEnd"/>
      <w:r>
        <w:rPr>
          <w:rFonts w:cs="Times New Roman"/>
        </w:rPr>
        <w:t xml:space="preserve"> </w:t>
      </w:r>
      <w:proofErr w:type="spellStart"/>
      <w:r>
        <w:rPr>
          <w:rFonts w:cs="Times New Roman"/>
        </w:rPr>
        <w:t>fidelity</w:t>
      </w:r>
      <w:proofErr w:type="spellEnd"/>
      <w:r>
        <w:rPr>
          <w:rFonts w:cs="Times New Roman"/>
        </w:rPr>
        <w:t xml:space="preserve"> özellikte olmalıdır.</w:t>
      </w:r>
    </w:p>
    <w:p w:rsidR="002A64C6" w:rsidRDefault="002A64C6" w:rsidP="002A64C6">
      <w:pPr>
        <w:numPr>
          <w:ilvl w:val="0"/>
          <w:numId w:val="2"/>
        </w:numPr>
        <w:suppressAutoHyphens/>
        <w:autoSpaceDE w:val="0"/>
        <w:autoSpaceDN w:val="0"/>
        <w:adjustRightInd w:val="0"/>
        <w:spacing w:after="0" w:line="240" w:lineRule="auto"/>
        <w:jc w:val="both"/>
        <w:rPr>
          <w:rFonts w:cs="Times New Roman"/>
        </w:rPr>
      </w:pPr>
      <w:r>
        <w:rPr>
          <w:rFonts w:cs="Times New Roman"/>
        </w:rPr>
        <w:t xml:space="preserve">İstendiği taktirde en az 8-16 </w:t>
      </w:r>
      <w:proofErr w:type="spellStart"/>
      <w:r>
        <w:rPr>
          <w:rFonts w:cs="Times New Roman"/>
        </w:rPr>
        <w:t>saat’te</w:t>
      </w:r>
      <w:proofErr w:type="spellEnd"/>
      <w:r>
        <w:rPr>
          <w:rFonts w:cs="Times New Roman"/>
        </w:rPr>
        <w:t xml:space="preserve"> DNA’ya ve enzime hiçbir zarar gelmeden, “star </w:t>
      </w:r>
      <w:proofErr w:type="spellStart"/>
      <w:r>
        <w:rPr>
          <w:rFonts w:cs="Times New Roman"/>
        </w:rPr>
        <w:t>activity</w:t>
      </w:r>
      <w:proofErr w:type="spellEnd"/>
      <w:r>
        <w:rPr>
          <w:rFonts w:cs="Times New Roman"/>
        </w:rPr>
        <w:t>” göstermeden de kesim yapılabilmedir.</w:t>
      </w:r>
    </w:p>
    <w:p w:rsidR="002A64C6" w:rsidRDefault="002A64C6" w:rsidP="002A64C6">
      <w:pPr>
        <w:widowControl w:val="0"/>
        <w:numPr>
          <w:ilvl w:val="0"/>
          <w:numId w:val="2"/>
        </w:numPr>
        <w:suppressAutoHyphens/>
        <w:spacing w:after="0" w:line="240" w:lineRule="auto"/>
        <w:rPr>
          <w:rFonts w:cs="Times New Roman"/>
        </w:rPr>
      </w:pPr>
      <w:r>
        <w:rPr>
          <w:rFonts w:cs="Times New Roman"/>
        </w:rPr>
        <w:t xml:space="preserve">Enzim 10X’lik </w:t>
      </w:r>
      <w:proofErr w:type="spellStart"/>
      <w:r>
        <w:rPr>
          <w:rFonts w:cs="Times New Roman"/>
        </w:rPr>
        <w:t>CutSmart</w:t>
      </w:r>
      <w:proofErr w:type="spellEnd"/>
      <w:r>
        <w:rPr>
          <w:rFonts w:cs="Times New Roman"/>
        </w:rPr>
        <w:t xml:space="preserve">® </w:t>
      </w:r>
      <w:proofErr w:type="spellStart"/>
      <w:r>
        <w:rPr>
          <w:rFonts w:cs="Times New Roman"/>
        </w:rPr>
        <w:t>Buffer</w:t>
      </w:r>
      <w:proofErr w:type="spellEnd"/>
      <w:r>
        <w:rPr>
          <w:rFonts w:cs="Times New Roman"/>
        </w:rPr>
        <w:t xml:space="preserve"> tampon çözeltisi ve Gel </w:t>
      </w:r>
      <w:proofErr w:type="spellStart"/>
      <w:r>
        <w:rPr>
          <w:rFonts w:cs="Times New Roman"/>
        </w:rPr>
        <w:t>Loading</w:t>
      </w:r>
      <w:proofErr w:type="spellEnd"/>
      <w:r>
        <w:rPr>
          <w:rFonts w:cs="Times New Roman"/>
        </w:rPr>
        <w:t xml:space="preserve"> </w:t>
      </w:r>
      <w:proofErr w:type="spellStart"/>
      <w:r>
        <w:rPr>
          <w:rFonts w:cs="Times New Roman"/>
        </w:rPr>
        <w:t>Dye</w:t>
      </w:r>
      <w:proofErr w:type="spellEnd"/>
      <w:r>
        <w:rPr>
          <w:rFonts w:cs="Times New Roman"/>
        </w:rPr>
        <w:t xml:space="preserve">, </w:t>
      </w:r>
      <w:proofErr w:type="spellStart"/>
      <w:r>
        <w:rPr>
          <w:rFonts w:cs="Times New Roman"/>
        </w:rPr>
        <w:t>Purple</w:t>
      </w:r>
      <w:proofErr w:type="spellEnd"/>
      <w:r>
        <w:rPr>
          <w:rFonts w:cs="Times New Roman"/>
        </w:rPr>
        <w:t xml:space="preserve"> (6X) ile birlikte gelmelidir.</w:t>
      </w:r>
    </w:p>
    <w:p w:rsidR="002A64C6" w:rsidRDefault="002A64C6" w:rsidP="002A64C6">
      <w:pPr>
        <w:numPr>
          <w:ilvl w:val="0"/>
          <w:numId w:val="2"/>
        </w:numPr>
        <w:suppressAutoHyphens/>
        <w:autoSpaceDE w:val="0"/>
        <w:autoSpaceDN w:val="0"/>
        <w:adjustRightInd w:val="0"/>
        <w:spacing w:after="0" w:line="240" w:lineRule="auto"/>
        <w:jc w:val="both"/>
        <w:rPr>
          <w:rFonts w:cs="Times New Roman"/>
        </w:rPr>
      </w:pPr>
      <w:r>
        <w:rPr>
          <w:rFonts w:cs="Times New Roman"/>
        </w:rPr>
        <w:t>Teklif öncesinde bölümümüzde denenmiş veya onay alınmış olmalıdır.</w:t>
      </w:r>
    </w:p>
    <w:p w:rsidR="002A64C6" w:rsidRDefault="002A64C6" w:rsidP="002A64C6">
      <w:pPr>
        <w:numPr>
          <w:ilvl w:val="0"/>
          <w:numId w:val="2"/>
        </w:numPr>
        <w:suppressAutoHyphens/>
        <w:autoSpaceDE w:val="0"/>
        <w:autoSpaceDN w:val="0"/>
        <w:adjustRightInd w:val="0"/>
        <w:spacing w:after="0" w:line="240" w:lineRule="auto"/>
        <w:jc w:val="both"/>
        <w:rPr>
          <w:rFonts w:cs="Times New Roman"/>
        </w:rPr>
      </w:pPr>
      <w:r>
        <w:rPr>
          <w:rFonts w:cs="Times New Roman"/>
        </w:rPr>
        <w:t>Gerekli deneysel sonuçlar alınmadığı takdirde satıcı firma teknik destekte bulunmalıdır.</w:t>
      </w:r>
    </w:p>
    <w:p w:rsidR="002A64C6" w:rsidRDefault="002A64C6" w:rsidP="002A64C6">
      <w:pPr>
        <w:numPr>
          <w:ilvl w:val="0"/>
          <w:numId w:val="2"/>
        </w:numPr>
        <w:suppressAutoHyphens/>
        <w:autoSpaceDE w:val="0"/>
        <w:autoSpaceDN w:val="0"/>
        <w:adjustRightInd w:val="0"/>
        <w:spacing w:after="0" w:line="240" w:lineRule="auto"/>
        <w:jc w:val="both"/>
        <w:rPr>
          <w:rFonts w:cs="Times New Roman"/>
        </w:rPr>
      </w:pPr>
      <w:r>
        <w:rPr>
          <w:rFonts w:cs="Times New Roman"/>
        </w:rPr>
        <w:t>Problemli üründe iade yapılabilmelidir.</w:t>
      </w:r>
    </w:p>
    <w:p w:rsidR="002A64C6" w:rsidRDefault="002A64C6" w:rsidP="002A64C6">
      <w:pPr>
        <w:numPr>
          <w:ilvl w:val="0"/>
          <w:numId w:val="2"/>
        </w:numPr>
        <w:suppressAutoHyphens/>
        <w:autoSpaceDE w:val="0"/>
        <w:autoSpaceDN w:val="0"/>
        <w:adjustRightInd w:val="0"/>
        <w:spacing w:after="0" w:line="240" w:lineRule="auto"/>
        <w:jc w:val="both"/>
        <w:rPr>
          <w:rFonts w:cs="Times New Roman"/>
        </w:rPr>
      </w:pPr>
      <w:r>
        <w:rPr>
          <w:rFonts w:cs="Times New Roman"/>
        </w:rPr>
        <w:t xml:space="preserve">Teklif veren firma Türkiye distribütörü olmalıdır ve teklif verirken bunu belgelendirmelidir. </w:t>
      </w:r>
    </w:p>
    <w:p w:rsidR="002A64C6" w:rsidRDefault="002A64C6" w:rsidP="002A64C6">
      <w:pPr>
        <w:pStyle w:val="ListeParagraf"/>
        <w:numPr>
          <w:ilvl w:val="0"/>
          <w:numId w:val="2"/>
        </w:numPr>
        <w:spacing w:after="160" w:line="256" w:lineRule="auto"/>
        <w:jc w:val="both"/>
        <w:rPr>
          <w:rFonts w:ascii="Times New Roman" w:hAnsi="Times New Roman"/>
          <w:sz w:val="24"/>
          <w:szCs w:val="24"/>
        </w:rPr>
      </w:pPr>
      <w:r>
        <w:rPr>
          <w:rFonts w:ascii="Times New Roman" w:hAnsi="Times New Roman"/>
          <w:sz w:val="24"/>
          <w:szCs w:val="24"/>
        </w:rPr>
        <w:t>Ürün en az 12 ay ürün sorunları için garantili olmalıdır. Ürün sorunlu olduğu takdirde garanti kapsamında ücretsiz değiştirilecek ve yeni ürün teslimatı 2-3 hafta içinde yapılacaktır.</w:t>
      </w:r>
    </w:p>
    <w:p w:rsidR="002A64C6" w:rsidRDefault="002A64C6" w:rsidP="002A64C6">
      <w:pPr>
        <w:pStyle w:val="ListeParagraf"/>
        <w:numPr>
          <w:ilvl w:val="0"/>
          <w:numId w:val="2"/>
        </w:numPr>
        <w:spacing w:after="160" w:line="256" w:lineRule="auto"/>
        <w:jc w:val="both"/>
        <w:rPr>
          <w:rFonts w:ascii="Times New Roman" w:hAnsi="Times New Roman"/>
          <w:sz w:val="24"/>
          <w:szCs w:val="24"/>
        </w:rPr>
      </w:pPr>
      <w:r>
        <w:rPr>
          <w:rFonts w:ascii="Times New Roman" w:hAnsi="Times New Roman"/>
          <w:sz w:val="24"/>
          <w:szCs w:val="24"/>
        </w:rPr>
        <w:t xml:space="preserve">İstenildiği takdirde teklif verilen tüm ürünlerle ilgili teknik destek firma yetkililerince verilebilmelidir. Teklif veren firma kitlerin kullanımı ve kitlerle birlikte kullanılacak cihazla ilgili konularda teknik destek sağlayabilecek cihazın eğitimini almış bir </w:t>
      </w:r>
      <w:r>
        <w:rPr>
          <w:rFonts w:ascii="Times New Roman" w:hAnsi="Times New Roman"/>
          <w:sz w:val="24"/>
          <w:szCs w:val="24"/>
        </w:rPr>
        <w:lastRenderedPageBreak/>
        <w:t xml:space="preserve">personele sahip olmalıdır. Ve firmadan istenildiği takdirde aplikasyon desteği alınabilmelidir. </w:t>
      </w:r>
    </w:p>
    <w:p w:rsidR="002A64C6" w:rsidRDefault="002A64C6" w:rsidP="002A64C6">
      <w:pPr>
        <w:pStyle w:val="ListeParagraf"/>
        <w:numPr>
          <w:ilvl w:val="0"/>
          <w:numId w:val="2"/>
        </w:numPr>
        <w:spacing w:after="160" w:line="256" w:lineRule="auto"/>
        <w:jc w:val="both"/>
        <w:rPr>
          <w:rFonts w:ascii="Times New Roman" w:hAnsi="Times New Roman"/>
          <w:sz w:val="24"/>
          <w:szCs w:val="24"/>
        </w:rPr>
      </w:pPr>
      <w:r>
        <w:rPr>
          <w:rFonts w:ascii="Times New Roman" w:hAnsi="Times New Roman"/>
          <w:sz w:val="24"/>
          <w:szCs w:val="24"/>
        </w:rPr>
        <w:t xml:space="preserve">Teklif veren firma ürünün kullanımı için teknik destek vermekle yükümlü olacaktır. Teknik destek veremeyen firmanın ürünü iade edilir ve alım iptal edilir. </w:t>
      </w:r>
    </w:p>
    <w:p w:rsidR="002A64C6" w:rsidRDefault="002A64C6" w:rsidP="002A64C6">
      <w:pPr>
        <w:autoSpaceDE w:val="0"/>
        <w:autoSpaceDN w:val="0"/>
        <w:adjustRightInd w:val="0"/>
        <w:ind w:left="720"/>
        <w:jc w:val="both"/>
        <w:rPr>
          <w:rFonts w:ascii="Times New Roman" w:hAnsi="Times New Roman" w:cs="Times New Roman"/>
          <w:sz w:val="24"/>
          <w:szCs w:val="24"/>
        </w:rPr>
      </w:pPr>
    </w:p>
    <w:p w:rsidR="002A64C6" w:rsidRDefault="002A64C6" w:rsidP="002A64C6">
      <w:pPr>
        <w:numPr>
          <w:ilvl w:val="0"/>
          <w:numId w:val="2"/>
        </w:numPr>
        <w:suppressAutoHyphens/>
        <w:autoSpaceDE w:val="0"/>
        <w:autoSpaceDN w:val="0"/>
        <w:adjustRightInd w:val="0"/>
        <w:spacing w:after="0" w:line="240" w:lineRule="auto"/>
        <w:jc w:val="both"/>
        <w:rPr>
          <w:rFonts w:cs="Times New Roman"/>
        </w:rPr>
      </w:pPr>
      <w:r>
        <w:rPr>
          <w:rFonts w:cs="Times New Roman"/>
        </w:rPr>
        <w:t xml:space="preserve">Firmalar, teklif ettikleri ürünün özellikleri hususunda "Teknik Şartnameye Madde Madde" cevap vereceklerdir, verdikleri cevaplar orijinal katalogları veya kullanım talimatları üzerinde görünmeyen firmaların verdikleri teklifler değerlendirmeye alınmayacaktır. </w:t>
      </w:r>
    </w:p>
    <w:p w:rsidR="002A64C6" w:rsidRDefault="002A64C6" w:rsidP="002A64C6">
      <w:pPr>
        <w:autoSpaceDE w:val="0"/>
        <w:autoSpaceDN w:val="0"/>
        <w:adjustRightInd w:val="0"/>
        <w:jc w:val="both"/>
        <w:rPr>
          <w:rFonts w:cs="Times New Roman"/>
        </w:rPr>
      </w:pPr>
    </w:p>
    <w:p w:rsidR="002A64C6" w:rsidRDefault="002A64C6" w:rsidP="002A64C6">
      <w:pPr>
        <w:autoSpaceDE w:val="0"/>
        <w:autoSpaceDN w:val="0"/>
        <w:adjustRightInd w:val="0"/>
        <w:jc w:val="both"/>
        <w:rPr>
          <w:rFonts w:eastAsia="TimesNewRoman" w:cs="Times New Roman"/>
          <w:b/>
          <w:u w:val="single"/>
        </w:rPr>
      </w:pPr>
      <w:proofErr w:type="spellStart"/>
      <w:r>
        <w:rPr>
          <w:rFonts w:eastAsia="TimesNewRoman" w:cs="Times New Roman"/>
          <w:b/>
          <w:u w:val="single"/>
        </w:rPr>
        <w:t>PvuII</w:t>
      </w:r>
      <w:proofErr w:type="spellEnd"/>
      <w:r>
        <w:rPr>
          <w:rFonts w:eastAsia="TimesNewRoman" w:cs="Times New Roman"/>
          <w:b/>
          <w:u w:val="single"/>
        </w:rPr>
        <w:t>-HF Kesim Enzimi Teknik Şartnamesi</w:t>
      </w:r>
    </w:p>
    <w:p w:rsidR="002A64C6" w:rsidRDefault="002A64C6" w:rsidP="002A64C6">
      <w:pPr>
        <w:numPr>
          <w:ilvl w:val="0"/>
          <w:numId w:val="3"/>
        </w:numPr>
        <w:suppressAutoHyphens/>
        <w:autoSpaceDE w:val="0"/>
        <w:autoSpaceDN w:val="0"/>
        <w:adjustRightInd w:val="0"/>
        <w:spacing w:after="0" w:line="240" w:lineRule="auto"/>
        <w:jc w:val="both"/>
        <w:rPr>
          <w:rFonts w:eastAsia="SimSun" w:cs="Times New Roman"/>
        </w:rPr>
      </w:pPr>
      <w:r>
        <w:rPr>
          <w:rFonts w:cs="Times New Roman"/>
        </w:rPr>
        <w:t xml:space="preserve">Ambalaj 20,000 ünite/ml konsantrasyonunda 25.000 </w:t>
      </w:r>
      <w:proofErr w:type="spellStart"/>
      <w:r>
        <w:rPr>
          <w:rFonts w:cs="Times New Roman"/>
        </w:rPr>
        <w:t>ünite’lik</w:t>
      </w:r>
      <w:proofErr w:type="spellEnd"/>
      <w:r>
        <w:rPr>
          <w:rFonts w:cs="Times New Roman"/>
        </w:rPr>
        <w:t xml:space="preserve"> enzim içermelidir.</w:t>
      </w:r>
    </w:p>
    <w:p w:rsidR="002A64C6" w:rsidRDefault="002A64C6" w:rsidP="002A64C6">
      <w:pPr>
        <w:numPr>
          <w:ilvl w:val="0"/>
          <w:numId w:val="3"/>
        </w:numPr>
        <w:suppressAutoHyphens/>
        <w:autoSpaceDE w:val="0"/>
        <w:autoSpaceDN w:val="0"/>
        <w:adjustRightInd w:val="0"/>
        <w:spacing w:after="0" w:line="240" w:lineRule="auto"/>
        <w:jc w:val="both"/>
        <w:rPr>
          <w:rFonts w:cs="Times New Roman"/>
        </w:rPr>
      </w:pPr>
      <w:r>
        <w:rPr>
          <w:rFonts w:cs="Times New Roman"/>
        </w:rPr>
        <w:t>Hızlı kesim (5-15dk) özelliğinde olmalıdır.</w:t>
      </w:r>
    </w:p>
    <w:p w:rsidR="002A64C6" w:rsidRDefault="002A64C6" w:rsidP="002A64C6">
      <w:pPr>
        <w:numPr>
          <w:ilvl w:val="0"/>
          <w:numId w:val="3"/>
        </w:numPr>
        <w:suppressAutoHyphens/>
        <w:autoSpaceDE w:val="0"/>
        <w:autoSpaceDN w:val="0"/>
        <w:adjustRightInd w:val="0"/>
        <w:spacing w:after="0" w:line="240" w:lineRule="auto"/>
        <w:jc w:val="both"/>
        <w:rPr>
          <w:rFonts w:cs="Times New Roman"/>
        </w:rPr>
      </w:pPr>
      <w:proofErr w:type="spellStart"/>
      <w:r>
        <w:rPr>
          <w:rFonts w:cs="Times New Roman"/>
        </w:rPr>
        <w:t>Higg</w:t>
      </w:r>
      <w:proofErr w:type="spellEnd"/>
      <w:r>
        <w:rPr>
          <w:rFonts w:cs="Times New Roman"/>
        </w:rPr>
        <w:t xml:space="preserve"> </w:t>
      </w:r>
      <w:proofErr w:type="spellStart"/>
      <w:r>
        <w:rPr>
          <w:rFonts w:cs="Times New Roman"/>
        </w:rPr>
        <w:t>fidelity</w:t>
      </w:r>
      <w:proofErr w:type="spellEnd"/>
      <w:r>
        <w:rPr>
          <w:rFonts w:cs="Times New Roman"/>
        </w:rPr>
        <w:t xml:space="preserve"> özellikte olmalıdır.</w:t>
      </w:r>
    </w:p>
    <w:p w:rsidR="002A64C6" w:rsidRDefault="002A64C6" w:rsidP="002A64C6">
      <w:pPr>
        <w:numPr>
          <w:ilvl w:val="0"/>
          <w:numId w:val="3"/>
        </w:numPr>
        <w:suppressAutoHyphens/>
        <w:autoSpaceDE w:val="0"/>
        <w:autoSpaceDN w:val="0"/>
        <w:adjustRightInd w:val="0"/>
        <w:spacing w:after="0" w:line="240" w:lineRule="auto"/>
        <w:jc w:val="both"/>
        <w:rPr>
          <w:rFonts w:cs="Times New Roman"/>
        </w:rPr>
      </w:pPr>
      <w:r>
        <w:rPr>
          <w:rFonts w:cs="Times New Roman"/>
        </w:rPr>
        <w:t xml:space="preserve">İstendiği taktirde en az 8-16 </w:t>
      </w:r>
      <w:proofErr w:type="spellStart"/>
      <w:r>
        <w:rPr>
          <w:rFonts w:cs="Times New Roman"/>
        </w:rPr>
        <w:t>saat’te</w:t>
      </w:r>
      <w:proofErr w:type="spellEnd"/>
      <w:r>
        <w:rPr>
          <w:rFonts w:cs="Times New Roman"/>
        </w:rPr>
        <w:t xml:space="preserve"> DNA’ya ve enzime hiçbir zarar gelmeden, “star </w:t>
      </w:r>
      <w:proofErr w:type="spellStart"/>
      <w:r>
        <w:rPr>
          <w:rFonts w:cs="Times New Roman"/>
        </w:rPr>
        <w:t>activity</w:t>
      </w:r>
      <w:proofErr w:type="spellEnd"/>
      <w:r>
        <w:rPr>
          <w:rFonts w:cs="Times New Roman"/>
        </w:rPr>
        <w:t>” göstermeden de kesim yapılabilmedir.</w:t>
      </w:r>
    </w:p>
    <w:p w:rsidR="002A64C6" w:rsidRDefault="002A64C6" w:rsidP="002A64C6">
      <w:pPr>
        <w:widowControl w:val="0"/>
        <w:numPr>
          <w:ilvl w:val="0"/>
          <w:numId w:val="3"/>
        </w:numPr>
        <w:suppressAutoHyphens/>
        <w:spacing w:after="0" w:line="240" w:lineRule="auto"/>
        <w:rPr>
          <w:rFonts w:cs="Times New Roman"/>
        </w:rPr>
      </w:pPr>
      <w:r>
        <w:rPr>
          <w:rFonts w:cs="Times New Roman"/>
        </w:rPr>
        <w:t xml:space="preserve">Enzim 10X’lik </w:t>
      </w:r>
      <w:proofErr w:type="spellStart"/>
      <w:r>
        <w:rPr>
          <w:rFonts w:cs="Times New Roman"/>
        </w:rPr>
        <w:t>CutSmart</w:t>
      </w:r>
      <w:proofErr w:type="spellEnd"/>
      <w:r>
        <w:rPr>
          <w:rFonts w:cs="Times New Roman"/>
        </w:rPr>
        <w:t xml:space="preserve">® </w:t>
      </w:r>
      <w:proofErr w:type="spellStart"/>
      <w:r>
        <w:rPr>
          <w:rFonts w:cs="Times New Roman"/>
        </w:rPr>
        <w:t>Buffer</w:t>
      </w:r>
      <w:proofErr w:type="spellEnd"/>
      <w:r>
        <w:rPr>
          <w:rFonts w:cs="Times New Roman"/>
        </w:rPr>
        <w:t xml:space="preserve"> tampon çözeltisi ve Gel </w:t>
      </w:r>
      <w:proofErr w:type="spellStart"/>
      <w:r>
        <w:rPr>
          <w:rFonts w:cs="Times New Roman"/>
        </w:rPr>
        <w:t>Loading</w:t>
      </w:r>
      <w:proofErr w:type="spellEnd"/>
      <w:r>
        <w:rPr>
          <w:rFonts w:cs="Times New Roman"/>
        </w:rPr>
        <w:t xml:space="preserve"> </w:t>
      </w:r>
      <w:proofErr w:type="spellStart"/>
      <w:r>
        <w:rPr>
          <w:rFonts w:cs="Times New Roman"/>
        </w:rPr>
        <w:t>Dye</w:t>
      </w:r>
      <w:proofErr w:type="spellEnd"/>
      <w:r>
        <w:rPr>
          <w:rFonts w:cs="Times New Roman"/>
        </w:rPr>
        <w:t xml:space="preserve">, </w:t>
      </w:r>
      <w:proofErr w:type="spellStart"/>
      <w:r>
        <w:rPr>
          <w:rFonts w:cs="Times New Roman"/>
        </w:rPr>
        <w:t>Purple</w:t>
      </w:r>
      <w:proofErr w:type="spellEnd"/>
      <w:r>
        <w:rPr>
          <w:rFonts w:cs="Times New Roman"/>
        </w:rPr>
        <w:t xml:space="preserve"> (6X) ile birlikte gelmelidir.</w:t>
      </w:r>
    </w:p>
    <w:p w:rsidR="002A64C6" w:rsidRDefault="002A64C6" w:rsidP="002A64C6">
      <w:pPr>
        <w:numPr>
          <w:ilvl w:val="0"/>
          <w:numId w:val="3"/>
        </w:numPr>
        <w:suppressAutoHyphens/>
        <w:autoSpaceDE w:val="0"/>
        <w:autoSpaceDN w:val="0"/>
        <w:adjustRightInd w:val="0"/>
        <w:spacing w:after="0" w:line="240" w:lineRule="auto"/>
        <w:jc w:val="both"/>
        <w:rPr>
          <w:rFonts w:cs="Times New Roman"/>
        </w:rPr>
      </w:pPr>
      <w:r>
        <w:rPr>
          <w:rFonts w:cs="Times New Roman"/>
        </w:rPr>
        <w:t>Teklif öncesinde bölümümüzde denenmiş veya onay alınmış olmalıdır.</w:t>
      </w:r>
    </w:p>
    <w:p w:rsidR="002A64C6" w:rsidRDefault="002A64C6" w:rsidP="002A64C6">
      <w:pPr>
        <w:numPr>
          <w:ilvl w:val="0"/>
          <w:numId w:val="3"/>
        </w:numPr>
        <w:suppressAutoHyphens/>
        <w:autoSpaceDE w:val="0"/>
        <w:autoSpaceDN w:val="0"/>
        <w:adjustRightInd w:val="0"/>
        <w:spacing w:after="0" w:line="240" w:lineRule="auto"/>
        <w:jc w:val="both"/>
        <w:rPr>
          <w:rFonts w:cs="Times New Roman"/>
        </w:rPr>
      </w:pPr>
      <w:r>
        <w:rPr>
          <w:rFonts w:cs="Times New Roman"/>
        </w:rPr>
        <w:t>Gerekli deneysel sonuçlar alınmadığı takdirde satıcı firma teknik destekte bulunmalıdır.</w:t>
      </w:r>
    </w:p>
    <w:p w:rsidR="002A64C6" w:rsidRDefault="002A64C6" w:rsidP="002A64C6">
      <w:pPr>
        <w:numPr>
          <w:ilvl w:val="0"/>
          <w:numId w:val="3"/>
        </w:numPr>
        <w:suppressAutoHyphens/>
        <w:autoSpaceDE w:val="0"/>
        <w:autoSpaceDN w:val="0"/>
        <w:adjustRightInd w:val="0"/>
        <w:spacing w:after="0" w:line="240" w:lineRule="auto"/>
        <w:jc w:val="both"/>
        <w:rPr>
          <w:rFonts w:cs="Times New Roman"/>
        </w:rPr>
      </w:pPr>
      <w:r>
        <w:rPr>
          <w:rFonts w:cs="Times New Roman"/>
        </w:rPr>
        <w:t>Problemli üründe iade yapılabilmelidir.</w:t>
      </w:r>
    </w:p>
    <w:p w:rsidR="002A64C6" w:rsidRDefault="002A64C6" w:rsidP="002A64C6">
      <w:pPr>
        <w:numPr>
          <w:ilvl w:val="0"/>
          <w:numId w:val="3"/>
        </w:numPr>
        <w:suppressAutoHyphens/>
        <w:autoSpaceDE w:val="0"/>
        <w:autoSpaceDN w:val="0"/>
        <w:adjustRightInd w:val="0"/>
        <w:spacing w:after="0" w:line="240" w:lineRule="auto"/>
        <w:jc w:val="both"/>
        <w:rPr>
          <w:rFonts w:cs="Times New Roman"/>
        </w:rPr>
      </w:pPr>
      <w:r>
        <w:rPr>
          <w:rFonts w:cs="Times New Roman"/>
        </w:rPr>
        <w:t>Teklif veren firma Türkiye distribütörü olmalıdır ve teklif verirken bunu belgelendirmelidir.</w:t>
      </w:r>
    </w:p>
    <w:p w:rsidR="002A64C6" w:rsidRDefault="002A64C6" w:rsidP="002A64C6">
      <w:pPr>
        <w:pStyle w:val="ListeParagraf"/>
        <w:numPr>
          <w:ilvl w:val="0"/>
          <w:numId w:val="3"/>
        </w:numPr>
        <w:spacing w:after="160" w:line="256" w:lineRule="auto"/>
        <w:jc w:val="both"/>
        <w:rPr>
          <w:rFonts w:ascii="Times New Roman" w:hAnsi="Times New Roman"/>
          <w:sz w:val="24"/>
          <w:szCs w:val="24"/>
        </w:rPr>
      </w:pPr>
      <w:r>
        <w:rPr>
          <w:rFonts w:ascii="Times New Roman" w:hAnsi="Times New Roman"/>
          <w:sz w:val="24"/>
          <w:szCs w:val="24"/>
        </w:rPr>
        <w:t>Ürün en az 12 ay ürün sorunları için garantili olmalıdır. Ürün sorunlu olduğu takdirde garanti kapsamında ücretsiz değiştirilecek ve yeni ürün teslimatı 2-3 hafta içinde yapılacaktır.</w:t>
      </w:r>
    </w:p>
    <w:p w:rsidR="002A64C6" w:rsidRDefault="002A64C6" w:rsidP="002A64C6">
      <w:pPr>
        <w:pStyle w:val="ListeParagraf"/>
        <w:numPr>
          <w:ilvl w:val="0"/>
          <w:numId w:val="3"/>
        </w:numPr>
        <w:spacing w:after="160" w:line="256" w:lineRule="auto"/>
        <w:jc w:val="both"/>
        <w:rPr>
          <w:rFonts w:ascii="Times New Roman" w:hAnsi="Times New Roman"/>
          <w:sz w:val="24"/>
          <w:szCs w:val="24"/>
        </w:rPr>
      </w:pPr>
      <w:r>
        <w:rPr>
          <w:rFonts w:ascii="Times New Roman" w:hAnsi="Times New Roman"/>
          <w:sz w:val="24"/>
          <w:szCs w:val="24"/>
        </w:rPr>
        <w:t xml:space="preserve">İstenildiği takdirde teklif verilen tüm ürünlerle ilgili teknik destek firma yetkililerince verilebilmelidir. Teklif veren firma kitlerin kullanımı ve kitlerle birlikte kullanılacak cihazla ilgili konularda teknik destek sağlayabilecek cihazın eğitimini almış bir personele sahip olmalıdır. Ve firmadan istenildiği takdirde aplikasyon desteği alınabilmelidir. </w:t>
      </w:r>
    </w:p>
    <w:p w:rsidR="002A64C6" w:rsidRDefault="002A64C6" w:rsidP="002A64C6">
      <w:pPr>
        <w:pStyle w:val="ListeParagraf"/>
        <w:numPr>
          <w:ilvl w:val="0"/>
          <w:numId w:val="3"/>
        </w:numPr>
        <w:spacing w:after="160" w:line="256" w:lineRule="auto"/>
        <w:jc w:val="both"/>
        <w:rPr>
          <w:rFonts w:ascii="Times New Roman" w:hAnsi="Times New Roman"/>
          <w:sz w:val="24"/>
          <w:szCs w:val="24"/>
        </w:rPr>
      </w:pPr>
      <w:r>
        <w:rPr>
          <w:rFonts w:ascii="Times New Roman" w:hAnsi="Times New Roman"/>
          <w:sz w:val="24"/>
          <w:szCs w:val="24"/>
        </w:rPr>
        <w:t xml:space="preserve">Teklif veren firma ürünün kullanımı için teknik destek vermekle yükümlü olacaktır. Teknik destek veremeyen firmanın ürünü iade edilir ve alım iptal edilir. </w:t>
      </w:r>
      <w:r>
        <w:t xml:space="preserve"> </w:t>
      </w:r>
    </w:p>
    <w:p w:rsidR="002A64C6" w:rsidRDefault="002A64C6" w:rsidP="002A64C6">
      <w:pPr>
        <w:numPr>
          <w:ilvl w:val="0"/>
          <w:numId w:val="3"/>
        </w:numPr>
        <w:suppressAutoHyphens/>
        <w:autoSpaceDE w:val="0"/>
        <w:autoSpaceDN w:val="0"/>
        <w:adjustRightInd w:val="0"/>
        <w:spacing w:after="0" w:line="240" w:lineRule="auto"/>
        <w:jc w:val="both"/>
        <w:rPr>
          <w:rFonts w:ascii="Times New Roman" w:hAnsi="Times New Roman" w:cs="Times New Roman"/>
          <w:sz w:val="24"/>
          <w:szCs w:val="24"/>
        </w:rPr>
      </w:pPr>
      <w:r>
        <w:rPr>
          <w:rFonts w:cs="Times New Roman"/>
        </w:rPr>
        <w:t xml:space="preserve">Firmalar, teklif ettikleri ürünün özellikleri hususunda "Teknik Şartnameye Madde Madde" cevap vereceklerdir, verdikleri cevaplar orijinal katalogları veya kullanım talimatları üzerinde görünmeyen firmaların verdikleri teklifler değerlendirmeye alınmayacaktır. </w:t>
      </w:r>
    </w:p>
    <w:p w:rsidR="002A64C6" w:rsidRDefault="002A64C6" w:rsidP="002A64C6">
      <w:pPr>
        <w:autoSpaceDE w:val="0"/>
        <w:autoSpaceDN w:val="0"/>
        <w:adjustRightInd w:val="0"/>
        <w:jc w:val="both"/>
        <w:rPr>
          <w:rFonts w:cs="Times New Roman"/>
        </w:rPr>
      </w:pPr>
    </w:p>
    <w:p w:rsidR="002A64C6" w:rsidRDefault="002A64C6"/>
    <w:sectPr w:rsidR="002A64C6" w:rsidSect="00945DAB">
      <w:pgSz w:w="11906" w:h="16838"/>
      <w:pgMar w:top="284"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316B6"/>
    <w:multiLevelType w:val="hybridMultilevel"/>
    <w:tmpl w:val="7C00AA1E"/>
    <w:lvl w:ilvl="0" w:tplc="7ABACB42">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3A3429AF"/>
    <w:multiLevelType w:val="hybridMultilevel"/>
    <w:tmpl w:val="7C00AA1E"/>
    <w:lvl w:ilvl="0" w:tplc="7ABACB42">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7970142D"/>
    <w:multiLevelType w:val="hybridMultilevel"/>
    <w:tmpl w:val="7C00AA1E"/>
    <w:lvl w:ilvl="0" w:tplc="7ABACB42">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7A1"/>
    <w:rsid w:val="002A64C6"/>
    <w:rsid w:val="00745081"/>
    <w:rsid w:val="00945DAB"/>
    <w:rsid w:val="00B04773"/>
    <w:rsid w:val="00D677A1"/>
    <w:rsid w:val="00F023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CCBAD"/>
  <w15:chartTrackingRefBased/>
  <w15:docId w15:val="{87A015A2-BE9E-4C2F-A22D-32197247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A64C6"/>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0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0.222.2393750-5525-55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p@tm.ogu.edu.t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1309</Words>
  <Characters>7466</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2021-01-13T08:02:00Z</dcterms:created>
  <dcterms:modified xsi:type="dcterms:W3CDTF">2021-01-13T08:21:00Z</dcterms:modified>
</cp:coreProperties>
</file>